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3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附件：</w:t>
      </w:r>
    </w:p>
    <w:p>
      <w:pPr>
        <w:spacing w:before="240" w:after="3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  <w:t>论文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  <w:t>供稿要求</w:t>
      </w:r>
    </w:p>
    <w:p>
      <w:pPr>
        <w:spacing w:before="0" w:line="360" w:lineRule="auto"/>
        <w:jc w:val="center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</w:rPr>
        <w:t>文章题目（题目：黑体三号）</w:t>
      </w:r>
    </w:p>
    <w:p>
      <w:pPr>
        <w:spacing w:before="0" w:line="360" w:lineRule="auto"/>
        <w:jc w:val="center"/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</w:rPr>
        <w:t>姓名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vertAlign w:val="superscript"/>
        </w:rPr>
        <w:t>1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</w:rPr>
        <w:t>, 姓名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vertAlign w:val="superscript"/>
        </w:rPr>
        <w:t>2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</w:rPr>
        <w:t>（宋体，五号）</w:t>
      </w:r>
    </w:p>
    <w:p>
      <w:pPr>
        <w:spacing w:before="0" w:line="360" w:lineRule="auto"/>
        <w:jc w:val="center"/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</w:rPr>
        <w:t>1. 单位(若是大学，详细到院系；单位需写全称), 城市 邮编; （宋体，五号，居中）</w:t>
      </w:r>
    </w:p>
    <w:p>
      <w:pPr>
        <w:spacing w:before="0" w:line="360" w:lineRule="auto"/>
        <w:jc w:val="center"/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</w:rPr>
        <w:t>2. 单位, 城市 邮编</w:t>
      </w:r>
    </w:p>
    <w:p>
      <w:pPr>
        <w:spacing w:before="0"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Cs w:val="22"/>
          <w:highlight w:val="none"/>
        </w:rPr>
        <w:t>摘</w:t>
      </w:r>
      <w:r>
        <w:rPr>
          <w:rFonts w:hint="eastAsia" w:ascii="黑体" w:hAnsi="黑体" w:eastAsia="黑体" w:cs="黑体"/>
          <w:b w:val="0"/>
          <w:bCs/>
          <w:color w:val="auto"/>
          <w:szCs w:val="22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auto"/>
          <w:szCs w:val="22"/>
          <w:highlight w:val="none"/>
        </w:rPr>
        <w:t>要</w:t>
      </w:r>
      <w:r>
        <w:rPr>
          <w:rFonts w:hint="eastAsia" w:ascii="Times New Roman" w:hAnsi="Times New Roman" w:eastAsia="宋体" w:cs="Times New Roman"/>
          <w:b/>
          <w:bCs w:val="0"/>
          <w:color w:val="auto"/>
          <w:szCs w:val="22"/>
          <w:highlight w:val="none"/>
        </w:rPr>
        <w:t>：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</w:rPr>
        <w:t>字数300~500字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val="en-US" w:eastAsia="zh-CN"/>
        </w:rPr>
        <w:t>；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eastAsia="zh-CN"/>
        </w:rPr>
        <w:t>宋体五号</w:t>
      </w:r>
    </w:p>
    <w:p>
      <w:pPr>
        <w:spacing w:before="0"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22"/>
          <w:highlight w:val="none"/>
        </w:rPr>
        <w:t>关键词</w:t>
      </w:r>
      <w:r>
        <w:rPr>
          <w:rFonts w:hint="eastAsia" w:ascii="Times New Roman" w:hAnsi="Times New Roman" w:eastAsia="宋体" w:cs="Times New Roman"/>
          <w:b/>
          <w:bCs w:val="0"/>
          <w:color w:val="auto"/>
          <w:szCs w:val="22"/>
          <w:highlight w:val="none"/>
        </w:rPr>
        <w:t>：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</w:rPr>
        <w:t>5～8个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</w:rPr>
        <w:t>用分号分开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</w:rPr>
        <w:t>为宜于检索，尽量避免连字符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eastAsia="zh-CN"/>
        </w:rPr>
        <w:t>“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eastAsia="zh-CN"/>
        </w:rPr>
        <w:t>”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</w:rPr>
        <w:t>出现）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val="en-US" w:eastAsia="zh-CN"/>
        </w:rPr>
        <w:t>；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</w:rPr>
        <w:t>黑体五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val="en-US" w:eastAsia="zh-CN"/>
        </w:rPr>
        <w:t>号</w:t>
      </w:r>
    </w:p>
    <w:p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1"/>
          <w:szCs w:val="2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szCs w:val="22"/>
          <w:highlight w:val="none"/>
          <w:lang w:val="en-US" w:eastAsia="zh-CN"/>
        </w:rPr>
        <w:t>作者简介</w:t>
      </w:r>
      <w:r>
        <w:rPr>
          <w:rFonts w:hint="eastAsia" w:ascii="Times New Roman" w:hAnsi="Times New Roman" w:eastAsia="宋体" w:cs="Times New Roman"/>
          <w:b/>
          <w:bCs w:val="0"/>
          <w:color w:val="auto"/>
          <w:szCs w:val="22"/>
          <w:highlight w:val="none"/>
        </w:rPr>
        <w:t>：</w: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1"/>
          <w:szCs w:val="22"/>
          <w:highlight w:val="none"/>
          <w:lang w:val="en-US" w:eastAsia="zh-CN" w:bidi="ar"/>
        </w:rPr>
        <w:t>所有作者的简介，包括姓名、出生年份、性别、单位及职务、职称、电子邮箱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val="en-US" w:eastAsia="zh-CN"/>
        </w:rPr>
        <w:t>；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eastAsia="zh-CN"/>
        </w:rPr>
        <w:t>宋体五号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21"/>
          <w:szCs w:val="22"/>
          <w:highlight w:val="none"/>
          <w:lang w:val="en-US" w:eastAsia="zh-CN" w:bidi="ar-SA"/>
        </w:rPr>
        <w:t>通信作者</w: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1"/>
          <w:szCs w:val="22"/>
          <w:highlight w:val="none"/>
          <w:lang w:val="en-US" w:eastAsia="zh-CN" w:bidi="ar"/>
        </w:rPr>
        <w:t>：包括姓名，通信地址及邮编，联系电话，电子邮箱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val="en-US" w:eastAsia="zh-CN"/>
        </w:rPr>
        <w:t>；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eastAsia="zh-CN"/>
        </w:rPr>
        <w:t>宋体五号</w:t>
      </w:r>
    </w:p>
    <w:p>
      <w:pPr>
        <w:spacing w:before="0" w:line="360" w:lineRule="auto"/>
        <w:jc w:val="left"/>
        <w:rPr>
          <w:rFonts w:hint="default" w:ascii="Times New Roman" w:hAnsi="Times New Roman" w:eastAsia="宋体" w:cs="Times New Roman"/>
          <w:b w:val="0"/>
          <w:bCs/>
          <w:color w:val="auto"/>
          <w:szCs w:val="22"/>
          <w:highlight w:val="none"/>
          <w:lang w:val="en-US"/>
        </w:rPr>
      </w:pPr>
    </w:p>
    <w:p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b/>
          <w:bCs w:val="0"/>
          <w:color w:val="auto"/>
          <w:szCs w:val="2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  <w:t>【正文说明】</w:t>
      </w:r>
    </w:p>
    <w:p>
      <w:pPr>
        <w:spacing w:before="0" w:line="360" w:lineRule="auto"/>
        <w:ind w:firstLine="480" w:firstLineChars="200"/>
        <w:jc w:val="left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  <w:t>〖标题 示例〗</w:t>
      </w:r>
    </w:p>
    <w:p>
      <w:pPr>
        <w:spacing w:before="0" w:line="360" w:lineRule="auto"/>
        <w:jc w:val="left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  <w:t xml:space="preserve">  引  言（一级标题；黑体，小四号）</w:t>
      </w:r>
    </w:p>
    <w:p>
      <w:pPr>
        <w:spacing w:before="0" w:line="360" w:lineRule="auto"/>
        <w:jc w:val="left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szCs w:val="24"/>
          <w:highlight w:val="none"/>
        </w:rPr>
        <w:t>2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  <w:t xml:space="preserve">  研究方法或原理（一级标题；黑体，小四号）</w:t>
      </w:r>
    </w:p>
    <w:p>
      <w:pPr>
        <w:spacing w:before="0" w:line="360" w:lineRule="auto"/>
        <w:jc w:val="left"/>
        <w:rPr>
          <w:rFonts w:hint="eastAsia" w:ascii="Times New Roman" w:hAnsi="Times New Roman" w:eastAsia="宋体" w:cs="Times New Roman"/>
          <w:b/>
          <w:bCs w:val="0"/>
          <w:color w:val="auto"/>
          <w:szCs w:val="2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21"/>
          <w:szCs w:val="21"/>
          <w:highlight w:val="none"/>
        </w:rPr>
        <w:t>2.1</w:t>
      </w:r>
      <w:r>
        <w:rPr>
          <w:rFonts w:hint="eastAsia" w:ascii="Times New Roman" w:hAnsi="Times New Roman" w:eastAsia="宋体" w:cs="Times New Roman"/>
          <w:b/>
          <w:bCs w:val="0"/>
          <w:color w:val="auto"/>
          <w:szCs w:val="22"/>
          <w:highlight w:val="none"/>
        </w:rPr>
        <w:t xml:space="preserve">  基本原理（二级标题；宋体加粗，五号）</w:t>
      </w:r>
    </w:p>
    <w:p>
      <w:pPr>
        <w:pStyle w:val="2"/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val="en-US" w:eastAsia="zh-CN"/>
        </w:rPr>
      </w:pPr>
    </w:p>
    <w:p>
      <w:pPr>
        <w:spacing w:before="0"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val="en-US" w:eastAsia="zh-CN"/>
        </w:rPr>
        <w:t>正文：中文宋体，西文Times New Roman；五号。</w:t>
      </w:r>
    </w:p>
    <w:p>
      <w:pPr>
        <w:spacing w:before="0"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b w:val="0"/>
          <w:bCs/>
          <w:color w:val="auto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val="en-US" w:eastAsia="zh-CN"/>
        </w:rPr>
        <w:t>表格：表格名置于表格上，黑体小五号；表格内容宋体小五号。</w:t>
      </w:r>
    </w:p>
    <w:p>
      <w:pPr>
        <w:spacing w:before="0"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val="en-US" w:eastAsia="zh-CN"/>
        </w:rPr>
        <w:t>图片：文件需较好清晰度；图名置于图下，黑体小五号。</w:t>
      </w:r>
    </w:p>
    <w:p>
      <w:pPr>
        <w:pStyle w:val="2"/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b/>
          <w:bCs w:val="0"/>
          <w:color w:val="auto"/>
          <w:szCs w:val="2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  <w:t>【引文和参考文献说明】</w:t>
      </w:r>
    </w:p>
    <w:p>
      <w:pPr>
        <w:spacing w:before="0"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1.引文：应列出准确的参考文献。正文中引用的文献与文后参考文献列表中的文献要一一对应。文献引用方式采用（作者，年份）的形式，如：“能量和碳的循环（李小强，2010）”</w:t>
      </w:r>
    </w:p>
    <w:p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（1）</w:t>
      </w:r>
      <w:r>
        <w:rPr>
          <w:rFonts w:hint="eastAsia"/>
          <w:sz w:val="21"/>
          <w:szCs w:val="21"/>
        </w:rPr>
        <w:t>只有一位作者的文献，正文中列出该作者姓名和出版年代；两位作者合著的文献，应将两位作者姓名都列出，中间用“和”连接；三位及以上作者合著的文献，只列出第一作者，后加“等”。</w:t>
      </w:r>
    </w:p>
    <w:p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（2）</w:t>
      </w:r>
      <w:r>
        <w:rPr>
          <w:rFonts w:hint="eastAsia"/>
          <w:sz w:val="21"/>
          <w:szCs w:val="21"/>
        </w:rPr>
        <w:t>引用相同作者同一年份的不同文章时，列出作者姓名，年份后加注“a”，“b”或“c”。</w:t>
      </w:r>
    </w:p>
    <w:p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（3）</w:t>
      </w:r>
      <w:r>
        <w:rPr>
          <w:rFonts w:hint="eastAsia"/>
          <w:sz w:val="21"/>
          <w:szCs w:val="21"/>
        </w:rPr>
        <w:t>两篇或多篇文献著者的姓氏及出版年份均相同时，需要给出著者名的缩写，以免混淆。</w:t>
      </w:r>
    </w:p>
    <w:p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（4）</w:t>
      </w:r>
      <w:r>
        <w:rPr>
          <w:rFonts w:hint="eastAsia"/>
          <w:sz w:val="21"/>
          <w:szCs w:val="21"/>
        </w:rPr>
        <w:t>多篇参考文献出现在文内同一位置时，按照年份先后顺序列出。</w:t>
      </w:r>
    </w:p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〖示例〗</w:t>
      </w:r>
    </w:p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（李小强，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2018</w:t>
      </w:r>
      <w:r>
        <w:rPr>
          <w:rFonts w:hint="eastAsia"/>
          <w:sz w:val="21"/>
          <w:szCs w:val="21"/>
          <w:lang w:val="en-US" w:eastAsia="zh-CN"/>
        </w:rPr>
        <w:t>）</w:t>
      </w:r>
    </w:p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（钱一和李力，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2019，2020a</w:t>
      </w:r>
      <w:r>
        <w:rPr>
          <w:rFonts w:hint="eastAsia"/>
          <w:sz w:val="21"/>
          <w:szCs w:val="21"/>
          <w:lang w:val="en-US" w:eastAsia="zh-CN"/>
        </w:rPr>
        <w:t>）</w:t>
      </w:r>
    </w:p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Chen</w:t>
      </w:r>
      <w:r>
        <w:rPr>
          <w:rFonts w:hint="eastAsia"/>
          <w:sz w:val="21"/>
          <w:szCs w:val="21"/>
          <w:lang w:val="en-US" w:eastAsia="zh-CN"/>
        </w:rPr>
        <w:t>等，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2013，2018a，2018b</w:t>
      </w:r>
      <w:r>
        <w:rPr>
          <w:rFonts w:hint="eastAsia"/>
          <w:sz w:val="21"/>
          <w:szCs w:val="21"/>
          <w:lang w:val="en-US" w:eastAsia="zh-CN"/>
        </w:rPr>
        <w:t>；孙小强等，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2022</w:t>
      </w:r>
      <w:r>
        <w:rPr>
          <w:rFonts w:hint="eastAsia"/>
          <w:sz w:val="21"/>
          <w:szCs w:val="21"/>
          <w:lang w:val="en-US" w:eastAsia="zh-CN"/>
        </w:rPr>
        <w:t>）</w:t>
      </w:r>
    </w:p>
    <w:p>
      <w:pPr>
        <w:spacing w:before="0"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</w:rPr>
        <w:t>参考文献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eastAsia="zh-CN"/>
        </w:rPr>
        <w:t>：按照先中文、后西文的顺序排序，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中文和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eastAsia="zh-CN"/>
        </w:rPr>
        <w:t>西文文献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分别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eastAsia="zh-CN"/>
        </w:rPr>
        <w:t>按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作者姓名拼音或字母顺序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eastAsia="zh-CN"/>
        </w:rPr>
        <w:t>排序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；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</w:rPr>
        <w:t>参考文献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中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</w:rPr>
        <w:t>标点全用英文字符，标点后空格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；中文宋体，西文Times New Roman；五号。</w:t>
      </w:r>
    </w:p>
    <w:p>
      <w:pPr>
        <w:spacing w:before="0"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（1）姓名的英文书写一律“姓”全拼在前，“名”缩写在后，名缩写不加缩写点，姓、名中间加空。“姓”首字母大写，其余小写；“名”只写首字母，大写，两缩写名间加空。外国人名中间有连字符的，照加；中国人名，中间一般不加连字符。引用多位作者合著的文章时，需要列出全部作者。</w:t>
      </w:r>
    </w:p>
    <w:p>
      <w:pPr>
        <w:spacing w:before="0"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（2）西文文献题目中，实词首字母一律大写，介词和连词为小写，但首词和4个字母以上的介词首字母应大写。</w:t>
      </w:r>
    </w:p>
    <w:p>
      <w:pPr>
        <w:spacing w:before="0"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（3）互联网网址和个人交流不放在参考文献列表中，应放在正文中的相应位置。</w:t>
      </w:r>
    </w:p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〖示例〗</w:t>
      </w:r>
    </w:p>
    <w:p>
      <w:pPr>
        <w:spacing w:line="360" w:lineRule="auto"/>
        <w:ind w:firstLine="422" w:firstLineChars="200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期刊</w:t>
      </w:r>
    </w:p>
    <w:p>
      <w:pPr>
        <w:spacing w:before="0" w:line="360" w:lineRule="auto"/>
        <w:ind w:firstLine="420" w:firstLineChars="2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张永红, 陈军. 2023. 我国地面沉降状况及其对国土空间规划的影响探讨——以北京市为例. 时空信息学报, 30(4): 465-473</w:t>
      </w:r>
    </w:p>
    <w:p>
      <w:pPr>
        <w:spacing w:before="0" w:line="360" w:lineRule="auto"/>
        <w:ind w:firstLine="420" w:firstLineChars="2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Hermann J, Spandler C, Hack A, Korsakov A V. 2006. Aqueous fluids and hydrous melts in high-pressure and ultra-high pressure rocks: Implications for element transfer in subduction zones. Lithos, 92: 399-417</w:t>
      </w:r>
    </w:p>
    <w:p>
      <w:pPr>
        <w:spacing w:before="0" w:line="360" w:lineRule="auto"/>
        <w:ind w:firstLine="420" w:firstLineChars="2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Hermann J, Spandler C, Hack A, Korsakov A V. 2006. Aqueous fluids and hydrous melts in high-pressure and ultra-high pressure rocks: Implications for element transfer in subduction zones. Lithos, 92: 399-417</w:t>
      </w:r>
    </w:p>
    <w:p>
      <w:pPr>
        <w:spacing w:line="360" w:lineRule="auto"/>
        <w:ind w:firstLine="422" w:firstLineChars="200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专著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施雅风. 2003. 中国西北气候由暖干向暖湿转型问题评估. 北京:气象出版社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Anderson D L. 2007. New Theory of the Earth. 2nd ed. Cambridge: Cambridge University Press</w:t>
      </w:r>
    </w:p>
    <w:p>
      <w:pPr>
        <w:spacing w:line="360" w:lineRule="auto"/>
        <w:ind w:firstLine="422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注意：</w:t>
      </w:r>
      <w:r>
        <w:rPr>
          <w:rFonts w:hint="default" w:ascii="Times New Roman" w:hAnsi="Times New Roman" w:cs="Times New Roman"/>
          <w:sz w:val="21"/>
          <w:szCs w:val="21"/>
        </w:rPr>
        <w:t>非第一版时要列出版本号。</w:t>
      </w:r>
    </w:p>
    <w:p>
      <w:pPr>
        <w:spacing w:line="360" w:lineRule="auto"/>
        <w:ind w:firstLine="422" w:firstLineChars="200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论文集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郑永飞.1999.地幔稳定同位素地球化学. 见:郑永飞，主编.化学地球动力学.北京:科学出版社. 163–184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Sun S, Li J L, Lin J L, Wang Q C, Chen H H. 1991. Indosinides in China and the consumption of Eastern Paleotethys. In: Müller D W, McKenzie J A, Weissert H, eds. Controversies in Modern Geology. London: Academic Press. 363–384</w:t>
      </w:r>
    </w:p>
    <w:p>
      <w:pPr>
        <w:spacing w:line="360" w:lineRule="auto"/>
        <w:ind w:firstLine="422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注意：</w:t>
      </w:r>
      <w:r>
        <w:rPr>
          <w:rFonts w:hint="default" w:ascii="Times New Roman" w:hAnsi="Times New Roman" w:cs="Times New Roman"/>
          <w:sz w:val="21"/>
          <w:szCs w:val="21"/>
        </w:rPr>
        <w:t>非第一版时要列出版本号。</w:t>
      </w:r>
    </w:p>
    <w:p>
      <w:pPr>
        <w:spacing w:line="360" w:lineRule="auto"/>
        <w:ind w:firstLine="422" w:firstLineChars="200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会议论文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Yaxley G M, Kiseeva E S, Stepanov A S,O'Neill R.2012. Mantle transition zone lithologies revealed from majorite inclusions in diamonds // European Mineralogical Conference,1:83</w:t>
      </w:r>
    </w:p>
    <w:p>
      <w:pPr>
        <w:spacing w:line="360" w:lineRule="auto"/>
        <w:ind w:firstLine="422" w:firstLineChars="200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学位论文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张少兵. 2008. 扬子陆核古老地壳及其深熔产物花岗岩的地球化学研究.博士学位论文.合肥:中国科学技术大学</w:t>
      </w:r>
    </w:p>
    <w:p>
      <w:pPr>
        <w:spacing w:before="0" w:line="360" w:lineRule="auto"/>
        <w:ind w:firstLine="420" w:firstLineChars="200"/>
        <w:jc w:val="left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Pegans D. 2006. Molecular gating dynamics of the cytoplasmic domains of inwardly rectifying potassium(Kir) channels. Doctoral Dissertation. San Diego: University of California. </w:t>
      </w:r>
    </w:p>
    <w:p>
      <w:pPr>
        <w:pStyle w:val="2"/>
        <w:rPr>
          <w:rFonts w:hint="eastAsia" w:ascii="Times New Roman" w:hAnsi="Times New Roman" w:eastAsia="宋体" w:cs="Times New Roman"/>
          <w:b w:val="0"/>
          <w:bCs/>
          <w:color w:val="auto"/>
          <w:szCs w:val="2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ZjI4MDJhOWZiYTgwYzIxN2NiMWMwMmNmYzhjY2EifQ=="/>
  </w:docVars>
  <w:rsids>
    <w:rsidRoot w:val="5E2F509B"/>
    <w:rsid w:val="05476604"/>
    <w:rsid w:val="07573ED0"/>
    <w:rsid w:val="09610D8F"/>
    <w:rsid w:val="099F2FBD"/>
    <w:rsid w:val="09D73179"/>
    <w:rsid w:val="0EB90236"/>
    <w:rsid w:val="1DB530CD"/>
    <w:rsid w:val="1E5F2261"/>
    <w:rsid w:val="1E990AA4"/>
    <w:rsid w:val="1F9F1370"/>
    <w:rsid w:val="20717525"/>
    <w:rsid w:val="2072424B"/>
    <w:rsid w:val="29E412C9"/>
    <w:rsid w:val="2D632D02"/>
    <w:rsid w:val="2FC71915"/>
    <w:rsid w:val="303845C1"/>
    <w:rsid w:val="31426066"/>
    <w:rsid w:val="370F0D4D"/>
    <w:rsid w:val="3C37362B"/>
    <w:rsid w:val="4210566B"/>
    <w:rsid w:val="434C6A25"/>
    <w:rsid w:val="467C19D6"/>
    <w:rsid w:val="4B55296B"/>
    <w:rsid w:val="4BA86CAC"/>
    <w:rsid w:val="50095A90"/>
    <w:rsid w:val="519A404E"/>
    <w:rsid w:val="530E1478"/>
    <w:rsid w:val="53811D6A"/>
    <w:rsid w:val="570567E7"/>
    <w:rsid w:val="5848368F"/>
    <w:rsid w:val="595546BD"/>
    <w:rsid w:val="5E2F509B"/>
    <w:rsid w:val="5E3FEFE3"/>
    <w:rsid w:val="5FBB1F3D"/>
    <w:rsid w:val="61213418"/>
    <w:rsid w:val="69D34EB2"/>
    <w:rsid w:val="6AD9722A"/>
    <w:rsid w:val="6B0B5C64"/>
    <w:rsid w:val="729C653C"/>
    <w:rsid w:val="753A35BC"/>
    <w:rsid w:val="75436141"/>
    <w:rsid w:val="771A2627"/>
    <w:rsid w:val="7B13652F"/>
    <w:rsid w:val="7CB71996"/>
    <w:rsid w:val="7E580A77"/>
    <w:rsid w:val="DEBB19A9"/>
    <w:rsid w:val="FFF7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2024-03-20T15:34:00Z</dcterms:created>
  <dc:creator>谢杨</dc:creator>
  <cp:lastModifiedBy>JUAN®</cp:lastModifiedBy>
  <cp:lastPrinted>2024-04-11T00:51:00Z</cp:lastPrinted>
  <dcterms:modified xsi:type="dcterms:W3CDTF">2024-04-11T06:03:42Z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21D09A1642B74F39B19323AEA5570E9C_13</vt:lpwstr>
  </property>
</Properties>
</file>