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left"/>
        <w:rPr>
          <w:rFonts w:eastAsia="黑体"/>
          <w:snapToGrid w:val="0"/>
          <w:kern w:val="0"/>
          <w:szCs w:val="32"/>
        </w:rPr>
      </w:pPr>
      <w:r>
        <w:rPr>
          <w:rFonts w:hint="eastAsia" w:eastAsia="黑体"/>
          <w:snapToGrid w:val="0"/>
          <w:kern w:val="0"/>
          <w:szCs w:val="32"/>
        </w:rPr>
        <w:t>附件</w:t>
      </w:r>
    </w:p>
    <w:p>
      <w:pPr>
        <w:spacing w:line="800" w:lineRule="exact"/>
        <w:jc w:val="center"/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kern w:val="0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snapToGrid w:val="0"/>
          <w:kern w:val="0"/>
          <w:sz w:val="36"/>
          <w:szCs w:val="36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napToGrid w:val="0"/>
          <w:kern w:val="0"/>
          <w:sz w:val="36"/>
          <w:szCs w:val="36"/>
        </w:rPr>
        <w:t>年四川省测绘地理信息质量监督检查、测绘资质巡查和保密检查结果</w:t>
      </w:r>
    </w:p>
    <w:tbl>
      <w:tblPr>
        <w:tblStyle w:val="6"/>
        <w:tblW w:w="136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6425"/>
        <w:gridCol w:w="1013"/>
        <w:gridCol w:w="1237"/>
        <w:gridCol w:w="1438"/>
        <w:gridCol w:w="1325"/>
        <w:gridCol w:w="13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  <w:tblHeader/>
          <w:jc w:val="center"/>
        </w:trPr>
        <w:tc>
          <w:tcPr>
            <w:tcW w:w="836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b/>
                <w:kern w:val="0"/>
                <w:sz w:val="28"/>
                <w:szCs w:val="28"/>
              </w:rPr>
              <w:t>序号</w:t>
            </w:r>
          </w:p>
        </w:tc>
        <w:tc>
          <w:tcPr>
            <w:tcW w:w="6425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b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1013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b/>
                <w:kern w:val="0"/>
                <w:sz w:val="28"/>
                <w:szCs w:val="28"/>
              </w:rPr>
              <w:t>资质</w:t>
            </w:r>
          </w:p>
          <w:p>
            <w:pPr>
              <w:widowControl/>
              <w:spacing w:line="400" w:lineRule="exact"/>
              <w:jc w:val="center"/>
              <w:rPr>
                <w:rFonts w:ascii="仿宋_GB2312" w:hAnsi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b/>
                <w:kern w:val="0"/>
                <w:sz w:val="28"/>
                <w:szCs w:val="28"/>
              </w:rPr>
              <w:t>等级</w:t>
            </w:r>
          </w:p>
        </w:tc>
        <w:tc>
          <w:tcPr>
            <w:tcW w:w="1237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b/>
                <w:kern w:val="0"/>
                <w:sz w:val="28"/>
                <w:szCs w:val="28"/>
              </w:rPr>
              <w:t>单位所在地</w:t>
            </w:r>
          </w:p>
        </w:tc>
        <w:tc>
          <w:tcPr>
            <w:tcW w:w="143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b/>
                <w:sz w:val="28"/>
                <w:szCs w:val="28"/>
              </w:rPr>
            </w:pPr>
            <w:r>
              <w:rPr>
                <w:rFonts w:hint="eastAsia" w:ascii="仿宋_GB2312" w:hAnsi="宋体"/>
                <w:b/>
                <w:sz w:val="28"/>
                <w:szCs w:val="28"/>
              </w:rPr>
              <w:t>质量监督检查结果</w:t>
            </w:r>
          </w:p>
        </w:tc>
        <w:tc>
          <w:tcPr>
            <w:tcW w:w="132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b/>
                <w:kern w:val="0"/>
                <w:szCs w:val="32"/>
                <w:lang w:bidi="ar"/>
              </w:rPr>
            </w:pPr>
            <w:r>
              <w:rPr>
                <w:rFonts w:hint="eastAsia" w:ascii="仿宋_GB2312" w:hAnsi="宋体"/>
                <w:b/>
                <w:sz w:val="28"/>
                <w:szCs w:val="28"/>
              </w:rPr>
              <w:t>资质巡查结果</w:t>
            </w:r>
          </w:p>
        </w:tc>
        <w:tc>
          <w:tcPr>
            <w:tcW w:w="1336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/>
                <w:b/>
                <w:sz w:val="28"/>
                <w:szCs w:val="28"/>
              </w:rPr>
            </w:pPr>
            <w:r>
              <w:rPr>
                <w:rFonts w:hint="eastAsia" w:ascii="仿宋_GB2312" w:hAnsi="宋体"/>
                <w:b/>
                <w:sz w:val="28"/>
                <w:szCs w:val="28"/>
              </w:rPr>
              <w:t>保密检查结果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836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bookmarkStart w:id="0" w:name="_Hlk334529814"/>
            <w:bookmarkStart w:id="1" w:name="OLE_LINK1" w:colFirst="1" w:colLast="1"/>
            <w:r>
              <w:rPr>
                <w:rFonts w:hint="eastAsia" w:ascii="仿宋_GB2312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25" w:type="dxa"/>
            <w:vAlign w:val="center"/>
          </w:tcPr>
          <w:p>
            <w:pPr>
              <w:spacing w:line="400" w:lineRule="exact"/>
              <w:jc w:val="left"/>
              <w:rPr>
                <w:rFonts w:hint="default" w:ascii="仿宋_GB2312" w:hAnsi="宋体" w:cs="Arial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cs="Arial"/>
                <w:sz w:val="24"/>
                <w:szCs w:val="24"/>
                <w:lang w:val="en-US" w:eastAsia="zh-CN"/>
              </w:rPr>
              <w:t>中国电建集团成都勘测设计研究院有限公司</w:t>
            </w:r>
          </w:p>
        </w:tc>
        <w:tc>
          <w:tcPr>
            <w:tcW w:w="1013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宋体" w:cs="Arial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cs="Arial"/>
                <w:sz w:val="24"/>
                <w:szCs w:val="24"/>
                <w:lang w:val="en-US" w:eastAsia="zh-CN"/>
              </w:rPr>
              <w:t>甲级</w:t>
            </w:r>
          </w:p>
        </w:tc>
        <w:tc>
          <w:tcPr>
            <w:tcW w:w="1237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宋体" w:cs="Arial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cs="Arial"/>
                <w:sz w:val="24"/>
                <w:szCs w:val="24"/>
                <w:lang w:val="en-US" w:eastAsia="zh-CN"/>
              </w:rPr>
              <w:t>成都市</w:t>
            </w:r>
          </w:p>
        </w:tc>
        <w:tc>
          <w:tcPr>
            <w:tcW w:w="143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cs="Arial"/>
                <w:sz w:val="24"/>
                <w:szCs w:val="24"/>
              </w:rPr>
            </w:pPr>
            <w:r>
              <w:rPr>
                <w:rFonts w:hint="eastAsia" w:ascii="仿宋_GB2312" w:hAnsi="宋体" w:cs="Arial"/>
                <w:sz w:val="24"/>
                <w:szCs w:val="24"/>
              </w:rPr>
              <w:t>合格</w:t>
            </w:r>
          </w:p>
        </w:tc>
        <w:tc>
          <w:tcPr>
            <w:tcW w:w="132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cs="Arial"/>
                <w:sz w:val="24"/>
                <w:szCs w:val="24"/>
              </w:rPr>
            </w:pPr>
            <w:r>
              <w:rPr>
                <w:rFonts w:hint="eastAsia" w:ascii="仿宋_GB2312" w:hAnsi="宋体" w:cs="Arial"/>
                <w:sz w:val="24"/>
                <w:szCs w:val="24"/>
              </w:rPr>
              <w:t>合格</w:t>
            </w:r>
          </w:p>
        </w:tc>
        <w:tc>
          <w:tcPr>
            <w:tcW w:w="133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cs="Arial"/>
                <w:sz w:val="24"/>
                <w:szCs w:val="24"/>
              </w:rPr>
            </w:pPr>
            <w:r>
              <w:rPr>
                <w:rFonts w:hint="eastAsia" w:ascii="仿宋_GB2312" w:hAnsi="宋体" w:cs="Arial"/>
                <w:sz w:val="24"/>
                <w:szCs w:val="24"/>
              </w:rPr>
              <w:t>合格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  <w:jc w:val="center"/>
        </w:trPr>
        <w:tc>
          <w:tcPr>
            <w:tcW w:w="836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2</w:t>
            </w:r>
          </w:p>
        </w:tc>
        <w:tc>
          <w:tcPr>
            <w:tcW w:w="6425" w:type="dxa"/>
            <w:vAlign w:val="center"/>
          </w:tcPr>
          <w:p>
            <w:pPr>
              <w:spacing w:line="400" w:lineRule="exact"/>
              <w:jc w:val="left"/>
              <w:rPr>
                <w:rFonts w:hint="default" w:ascii="仿宋_GB2312" w:hAnsi="宋体" w:cs="Arial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cs="Arial"/>
                <w:sz w:val="24"/>
                <w:szCs w:val="24"/>
                <w:lang w:val="en-US" w:eastAsia="zh-CN"/>
              </w:rPr>
              <w:t>中国水利水电第五工程局有限公司</w:t>
            </w:r>
          </w:p>
        </w:tc>
        <w:tc>
          <w:tcPr>
            <w:tcW w:w="1013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宋体" w:cs="Arial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cs="Arial"/>
                <w:sz w:val="24"/>
                <w:szCs w:val="24"/>
                <w:lang w:val="en-US" w:eastAsia="zh-CN"/>
              </w:rPr>
              <w:t>甲级</w:t>
            </w:r>
          </w:p>
        </w:tc>
        <w:tc>
          <w:tcPr>
            <w:tcW w:w="1237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宋体" w:cs="Arial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cs="Arial"/>
                <w:sz w:val="24"/>
                <w:szCs w:val="24"/>
                <w:lang w:val="en-US" w:eastAsia="zh-CN"/>
              </w:rPr>
              <w:t>成都市</w:t>
            </w:r>
          </w:p>
        </w:tc>
        <w:tc>
          <w:tcPr>
            <w:tcW w:w="143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cs="Arial"/>
                <w:sz w:val="24"/>
                <w:szCs w:val="24"/>
              </w:rPr>
            </w:pPr>
            <w:r>
              <w:rPr>
                <w:rFonts w:hint="eastAsia" w:ascii="仿宋_GB2312" w:hAnsi="宋体" w:cs="Arial"/>
                <w:sz w:val="24"/>
                <w:szCs w:val="24"/>
              </w:rPr>
              <w:t>合格</w:t>
            </w:r>
          </w:p>
        </w:tc>
        <w:tc>
          <w:tcPr>
            <w:tcW w:w="132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cs="Arial"/>
                <w:sz w:val="24"/>
                <w:szCs w:val="24"/>
              </w:rPr>
            </w:pPr>
            <w:r>
              <w:rPr>
                <w:rFonts w:hint="eastAsia" w:ascii="仿宋_GB2312" w:hAnsi="宋体" w:cs="Arial"/>
                <w:sz w:val="24"/>
                <w:szCs w:val="24"/>
              </w:rPr>
              <w:t>合格</w:t>
            </w:r>
          </w:p>
        </w:tc>
        <w:tc>
          <w:tcPr>
            <w:tcW w:w="133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cs="Arial"/>
                <w:sz w:val="24"/>
                <w:szCs w:val="24"/>
              </w:rPr>
            </w:pPr>
            <w:r>
              <w:rPr>
                <w:rFonts w:hint="eastAsia" w:ascii="仿宋_GB2312" w:hAnsi="宋体" w:cs="Arial"/>
                <w:sz w:val="24"/>
                <w:szCs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836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3</w:t>
            </w:r>
          </w:p>
        </w:tc>
        <w:tc>
          <w:tcPr>
            <w:tcW w:w="6425" w:type="dxa"/>
            <w:vAlign w:val="center"/>
          </w:tcPr>
          <w:p>
            <w:pPr>
              <w:spacing w:line="400" w:lineRule="exact"/>
              <w:jc w:val="left"/>
              <w:rPr>
                <w:rFonts w:hint="default" w:ascii="仿宋_GB2312" w:hAnsi="宋体" w:cs="Arial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cs="Arial"/>
                <w:sz w:val="24"/>
                <w:szCs w:val="24"/>
                <w:lang w:val="en-US" w:eastAsia="zh-CN"/>
              </w:rPr>
              <w:t>中国水利水电第七工程局有限公司</w:t>
            </w:r>
          </w:p>
        </w:tc>
        <w:tc>
          <w:tcPr>
            <w:tcW w:w="1013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宋体" w:cs="Arial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cs="Arial"/>
                <w:sz w:val="24"/>
                <w:szCs w:val="24"/>
                <w:lang w:val="en-US" w:eastAsia="zh-CN"/>
              </w:rPr>
              <w:t>甲级</w:t>
            </w:r>
          </w:p>
        </w:tc>
        <w:tc>
          <w:tcPr>
            <w:tcW w:w="1237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宋体" w:cs="Arial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cs="Arial"/>
                <w:sz w:val="24"/>
                <w:szCs w:val="24"/>
                <w:lang w:val="en-US" w:eastAsia="zh-CN"/>
              </w:rPr>
              <w:t>成都市</w:t>
            </w:r>
          </w:p>
        </w:tc>
        <w:tc>
          <w:tcPr>
            <w:tcW w:w="143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cs="Arial"/>
                <w:sz w:val="24"/>
                <w:szCs w:val="24"/>
              </w:rPr>
            </w:pPr>
            <w:r>
              <w:rPr>
                <w:rFonts w:hint="eastAsia" w:ascii="仿宋_GB2312" w:hAnsi="宋体" w:cs="Arial"/>
                <w:sz w:val="24"/>
                <w:szCs w:val="24"/>
              </w:rPr>
              <w:t>合格</w:t>
            </w:r>
          </w:p>
        </w:tc>
        <w:tc>
          <w:tcPr>
            <w:tcW w:w="132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cs="Arial"/>
                <w:sz w:val="24"/>
                <w:szCs w:val="24"/>
              </w:rPr>
            </w:pPr>
            <w:r>
              <w:rPr>
                <w:rFonts w:hint="eastAsia" w:ascii="仿宋_GB2312" w:hAnsi="宋体" w:cs="Arial"/>
                <w:sz w:val="24"/>
                <w:szCs w:val="24"/>
              </w:rPr>
              <w:t>合格</w:t>
            </w:r>
          </w:p>
        </w:tc>
        <w:tc>
          <w:tcPr>
            <w:tcW w:w="133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cs="Arial"/>
                <w:sz w:val="24"/>
                <w:szCs w:val="24"/>
              </w:rPr>
            </w:pPr>
            <w:r>
              <w:rPr>
                <w:rFonts w:hint="eastAsia" w:ascii="仿宋_GB2312" w:hAnsi="宋体" w:cs="Arial"/>
                <w:sz w:val="24"/>
                <w:szCs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6" w:hRule="atLeast"/>
          <w:jc w:val="center"/>
        </w:trPr>
        <w:tc>
          <w:tcPr>
            <w:tcW w:w="836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4</w:t>
            </w:r>
          </w:p>
        </w:tc>
        <w:tc>
          <w:tcPr>
            <w:tcW w:w="6425" w:type="dxa"/>
            <w:vAlign w:val="center"/>
          </w:tcPr>
          <w:p>
            <w:pPr>
              <w:spacing w:line="400" w:lineRule="exact"/>
              <w:jc w:val="left"/>
              <w:rPr>
                <w:rFonts w:hint="default" w:ascii="仿宋_GB2312" w:hAnsi="宋体" w:cs="Arial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cs="Arial"/>
                <w:sz w:val="24"/>
                <w:szCs w:val="24"/>
                <w:lang w:val="en-US" w:eastAsia="zh-CN"/>
              </w:rPr>
              <w:t>中国水利水电第十工程局有限公司</w:t>
            </w:r>
          </w:p>
        </w:tc>
        <w:tc>
          <w:tcPr>
            <w:tcW w:w="1013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宋体" w:cs="Arial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cs="Arial"/>
                <w:sz w:val="24"/>
                <w:szCs w:val="24"/>
                <w:lang w:val="en-US" w:eastAsia="zh-CN"/>
              </w:rPr>
              <w:t>甲级</w:t>
            </w:r>
          </w:p>
        </w:tc>
        <w:tc>
          <w:tcPr>
            <w:tcW w:w="1237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宋体" w:cs="Arial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cs="Arial"/>
                <w:sz w:val="24"/>
                <w:szCs w:val="24"/>
                <w:lang w:val="en-US" w:eastAsia="zh-CN"/>
              </w:rPr>
              <w:t>成都市</w:t>
            </w:r>
          </w:p>
        </w:tc>
        <w:tc>
          <w:tcPr>
            <w:tcW w:w="143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cs="Arial"/>
                <w:sz w:val="24"/>
                <w:szCs w:val="24"/>
              </w:rPr>
            </w:pPr>
            <w:r>
              <w:rPr>
                <w:rFonts w:hint="eastAsia" w:ascii="仿宋_GB2312" w:hAnsi="宋体" w:cs="Arial"/>
                <w:sz w:val="24"/>
                <w:szCs w:val="24"/>
              </w:rPr>
              <w:t>合格</w:t>
            </w:r>
          </w:p>
        </w:tc>
        <w:tc>
          <w:tcPr>
            <w:tcW w:w="132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cs="Arial"/>
                <w:sz w:val="24"/>
                <w:szCs w:val="24"/>
              </w:rPr>
            </w:pPr>
            <w:r>
              <w:rPr>
                <w:rFonts w:hint="eastAsia" w:ascii="仿宋_GB2312" w:hAnsi="宋体" w:cs="Arial"/>
                <w:sz w:val="24"/>
                <w:szCs w:val="24"/>
              </w:rPr>
              <w:t>整改后复查合格</w:t>
            </w:r>
          </w:p>
        </w:tc>
        <w:tc>
          <w:tcPr>
            <w:tcW w:w="133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cs="Arial"/>
                <w:sz w:val="24"/>
                <w:szCs w:val="24"/>
              </w:rPr>
            </w:pPr>
            <w:r>
              <w:rPr>
                <w:rFonts w:hint="eastAsia" w:ascii="仿宋_GB2312" w:hAnsi="宋体" w:cs="Arial"/>
                <w:sz w:val="24"/>
                <w:szCs w:val="24"/>
              </w:rPr>
              <w:t>整改后复查合格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1" w:hRule="atLeast"/>
          <w:jc w:val="center"/>
        </w:trPr>
        <w:tc>
          <w:tcPr>
            <w:tcW w:w="836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5</w:t>
            </w:r>
          </w:p>
        </w:tc>
        <w:tc>
          <w:tcPr>
            <w:tcW w:w="6425" w:type="dxa"/>
            <w:vAlign w:val="center"/>
          </w:tcPr>
          <w:p>
            <w:pPr>
              <w:spacing w:line="400" w:lineRule="exact"/>
              <w:jc w:val="left"/>
              <w:rPr>
                <w:rFonts w:hint="default" w:ascii="仿宋_GB2312" w:hAnsi="宋体" w:cs="Arial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cs="Arial"/>
                <w:sz w:val="24"/>
                <w:szCs w:val="24"/>
                <w:lang w:val="en-US" w:eastAsia="zh-CN"/>
              </w:rPr>
              <w:t>中铁八局集团有限公司</w:t>
            </w:r>
          </w:p>
        </w:tc>
        <w:tc>
          <w:tcPr>
            <w:tcW w:w="1013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宋体" w:cs="Arial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cs="Arial"/>
                <w:sz w:val="24"/>
                <w:szCs w:val="24"/>
                <w:lang w:val="en-US" w:eastAsia="zh-CN"/>
              </w:rPr>
              <w:t>甲级</w:t>
            </w:r>
          </w:p>
        </w:tc>
        <w:tc>
          <w:tcPr>
            <w:tcW w:w="1237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宋体" w:cs="Arial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cs="Arial"/>
                <w:sz w:val="24"/>
                <w:szCs w:val="24"/>
                <w:lang w:val="en-US" w:eastAsia="zh-CN"/>
              </w:rPr>
              <w:t>成都市</w:t>
            </w:r>
          </w:p>
        </w:tc>
        <w:tc>
          <w:tcPr>
            <w:tcW w:w="143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cs="Arial"/>
                <w:sz w:val="24"/>
                <w:szCs w:val="24"/>
              </w:rPr>
            </w:pPr>
            <w:r>
              <w:rPr>
                <w:rFonts w:hint="eastAsia" w:ascii="仿宋_GB2312" w:hAnsi="宋体" w:cs="Arial"/>
                <w:sz w:val="24"/>
                <w:szCs w:val="24"/>
              </w:rPr>
              <w:t>合格</w:t>
            </w:r>
          </w:p>
        </w:tc>
        <w:tc>
          <w:tcPr>
            <w:tcW w:w="132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cs="Arial"/>
                <w:sz w:val="24"/>
                <w:szCs w:val="24"/>
              </w:rPr>
            </w:pPr>
            <w:r>
              <w:rPr>
                <w:rFonts w:hint="eastAsia" w:ascii="仿宋_GB2312" w:hAnsi="宋体" w:cs="Arial"/>
                <w:sz w:val="24"/>
                <w:szCs w:val="24"/>
              </w:rPr>
              <w:t>整改后复查合格</w:t>
            </w:r>
          </w:p>
        </w:tc>
        <w:tc>
          <w:tcPr>
            <w:tcW w:w="133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cs="Arial"/>
                <w:sz w:val="24"/>
                <w:szCs w:val="24"/>
              </w:rPr>
            </w:pPr>
            <w:r>
              <w:rPr>
                <w:rFonts w:hint="eastAsia" w:ascii="仿宋_GB2312" w:hAnsi="宋体" w:cs="Arial"/>
                <w:sz w:val="24"/>
                <w:szCs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4" w:hRule="atLeast"/>
          <w:jc w:val="center"/>
        </w:trPr>
        <w:tc>
          <w:tcPr>
            <w:tcW w:w="836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6</w:t>
            </w:r>
          </w:p>
        </w:tc>
        <w:tc>
          <w:tcPr>
            <w:tcW w:w="6425" w:type="dxa"/>
            <w:vAlign w:val="center"/>
          </w:tcPr>
          <w:p>
            <w:pPr>
              <w:spacing w:line="400" w:lineRule="exact"/>
              <w:jc w:val="left"/>
              <w:rPr>
                <w:rFonts w:hint="default" w:ascii="仿宋_GB2312" w:hAnsi="宋体" w:cs="Arial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cs="Arial"/>
                <w:sz w:val="24"/>
                <w:szCs w:val="24"/>
                <w:lang w:val="en-US" w:eastAsia="zh-CN"/>
              </w:rPr>
              <w:t>自然资源部第三地理信息制图院（四川省第二测绘地理信息工程院）</w:t>
            </w:r>
          </w:p>
        </w:tc>
        <w:tc>
          <w:tcPr>
            <w:tcW w:w="1013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宋体" w:cs="Arial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cs="Arial"/>
                <w:sz w:val="24"/>
                <w:szCs w:val="24"/>
                <w:lang w:val="en-US" w:eastAsia="zh-CN"/>
              </w:rPr>
              <w:t>甲级</w:t>
            </w:r>
          </w:p>
        </w:tc>
        <w:tc>
          <w:tcPr>
            <w:tcW w:w="1237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宋体" w:cs="Arial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cs="Arial"/>
                <w:sz w:val="24"/>
                <w:szCs w:val="24"/>
                <w:lang w:val="en-US" w:eastAsia="zh-CN"/>
              </w:rPr>
              <w:t>成都市</w:t>
            </w:r>
          </w:p>
        </w:tc>
        <w:tc>
          <w:tcPr>
            <w:tcW w:w="143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 w:cs="Arial"/>
                <w:sz w:val="24"/>
                <w:szCs w:val="24"/>
              </w:rPr>
              <w:t>合格</w:t>
            </w:r>
          </w:p>
        </w:tc>
        <w:tc>
          <w:tcPr>
            <w:tcW w:w="132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cs="Arial"/>
                <w:sz w:val="24"/>
                <w:szCs w:val="24"/>
              </w:rPr>
            </w:pPr>
            <w:r>
              <w:rPr>
                <w:rFonts w:hint="eastAsia" w:ascii="仿宋_GB2312" w:hAnsi="宋体" w:cs="Arial"/>
                <w:sz w:val="24"/>
                <w:szCs w:val="24"/>
              </w:rPr>
              <w:t>合格</w:t>
            </w:r>
          </w:p>
        </w:tc>
        <w:tc>
          <w:tcPr>
            <w:tcW w:w="133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cs="Arial"/>
                <w:sz w:val="24"/>
                <w:szCs w:val="24"/>
              </w:rPr>
            </w:pPr>
            <w:r>
              <w:rPr>
                <w:rFonts w:hint="eastAsia" w:ascii="仿宋_GB2312" w:hAnsi="宋体" w:cs="Arial"/>
                <w:sz w:val="24"/>
                <w:szCs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836" w:type="dxa"/>
            <w:tcBorders>
              <w:bottom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7</w:t>
            </w:r>
          </w:p>
        </w:tc>
        <w:tc>
          <w:tcPr>
            <w:tcW w:w="6425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hint="default" w:ascii="仿宋_GB2312" w:hAnsi="宋体" w:cs="Arial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cs="Arial"/>
                <w:sz w:val="24"/>
                <w:szCs w:val="24"/>
                <w:lang w:val="en-US" w:eastAsia="zh-CN"/>
              </w:rPr>
              <w:t>自然资源部第六地形测量队（自然资源部地下管线勘测工程院、四川省第三测绘工程院）</w:t>
            </w:r>
          </w:p>
        </w:tc>
        <w:tc>
          <w:tcPr>
            <w:tcW w:w="1013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宋体" w:cs="Arial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cs="Arial"/>
                <w:sz w:val="24"/>
                <w:szCs w:val="24"/>
                <w:lang w:val="en-US" w:eastAsia="zh-CN"/>
              </w:rPr>
              <w:t>甲级</w:t>
            </w:r>
          </w:p>
        </w:tc>
        <w:tc>
          <w:tcPr>
            <w:tcW w:w="1237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宋体" w:cs="Arial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cs="Arial"/>
                <w:sz w:val="24"/>
                <w:szCs w:val="24"/>
                <w:lang w:val="en-US" w:eastAsia="zh-CN"/>
              </w:rPr>
              <w:t>成都市</w:t>
            </w:r>
          </w:p>
        </w:tc>
        <w:tc>
          <w:tcPr>
            <w:tcW w:w="1438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合格</w:t>
            </w:r>
          </w:p>
        </w:tc>
        <w:tc>
          <w:tcPr>
            <w:tcW w:w="1325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cs="Arial"/>
                <w:sz w:val="24"/>
                <w:szCs w:val="24"/>
              </w:rPr>
            </w:pPr>
            <w:r>
              <w:rPr>
                <w:rFonts w:hint="eastAsia" w:ascii="仿宋_GB2312" w:hAnsi="宋体" w:cs="Arial"/>
                <w:sz w:val="24"/>
                <w:szCs w:val="24"/>
              </w:rPr>
              <w:t>合格</w:t>
            </w:r>
          </w:p>
        </w:tc>
        <w:tc>
          <w:tcPr>
            <w:tcW w:w="1336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cs="Arial"/>
                <w:sz w:val="24"/>
                <w:szCs w:val="24"/>
              </w:rPr>
            </w:pPr>
            <w:r>
              <w:rPr>
                <w:rFonts w:hint="eastAsia" w:ascii="仿宋_GB2312" w:hAnsi="宋体" w:cs="Arial"/>
                <w:sz w:val="24"/>
                <w:szCs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836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8</w:t>
            </w:r>
          </w:p>
        </w:tc>
        <w:tc>
          <w:tcPr>
            <w:tcW w:w="6425" w:type="dxa"/>
            <w:vAlign w:val="center"/>
          </w:tcPr>
          <w:p>
            <w:pPr>
              <w:spacing w:line="400" w:lineRule="exact"/>
              <w:jc w:val="left"/>
              <w:rPr>
                <w:rFonts w:hint="default" w:ascii="仿宋_GB2312" w:hAnsi="宋体" w:cs="Arial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cs="Arial"/>
                <w:sz w:val="24"/>
                <w:szCs w:val="24"/>
                <w:lang w:val="en-US" w:eastAsia="zh-CN"/>
              </w:rPr>
              <w:t>四川省不动产登记中心（四川省地政地籍事务中心）</w:t>
            </w:r>
          </w:p>
        </w:tc>
        <w:tc>
          <w:tcPr>
            <w:tcW w:w="1013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宋体" w:cs="Arial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cs="Arial"/>
                <w:sz w:val="24"/>
                <w:szCs w:val="24"/>
                <w:lang w:val="en-US" w:eastAsia="zh-CN"/>
              </w:rPr>
              <w:t>甲级</w:t>
            </w:r>
          </w:p>
        </w:tc>
        <w:tc>
          <w:tcPr>
            <w:tcW w:w="1237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宋体" w:cs="Arial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cs="Arial"/>
                <w:sz w:val="24"/>
                <w:szCs w:val="24"/>
                <w:lang w:val="en-US" w:eastAsia="zh-CN"/>
              </w:rPr>
              <w:t>成都市</w:t>
            </w:r>
          </w:p>
        </w:tc>
        <w:tc>
          <w:tcPr>
            <w:tcW w:w="143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 w:cs="Arial"/>
                <w:sz w:val="24"/>
                <w:szCs w:val="24"/>
              </w:rPr>
              <w:t>合格</w:t>
            </w:r>
          </w:p>
        </w:tc>
        <w:tc>
          <w:tcPr>
            <w:tcW w:w="132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cs="Arial"/>
                <w:sz w:val="24"/>
                <w:szCs w:val="24"/>
              </w:rPr>
            </w:pPr>
            <w:r>
              <w:rPr>
                <w:rFonts w:hint="eastAsia" w:ascii="仿宋_GB2312" w:hAnsi="宋体" w:cs="Arial"/>
                <w:sz w:val="24"/>
                <w:szCs w:val="24"/>
              </w:rPr>
              <w:t>合格</w:t>
            </w:r>
          </w:p>
        </w:tc>
        <w:tc>
          <w:tcPr>
            <w:tcW w:w="133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cs="Arial"/>
                <w:sz w:val="24"/>
                <w:szCs w:val="24"/>
              </w:rPr>
            </w:pPr>
            <w:r>
              <w:rPr>
                <w:rFonts w:hint="eastAsia" w:ascii="仿宋_GB2312" w:hAnsi="宋体" w:cs="Arial"/>
                <w:sz w:val="24"/>
                <w:szCs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836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9</w:t>
            </w:r>
          </w:p>
        </w:tc>
        <w:tc>
          <w:tcPr>
            <w:tcW w:w="6425" w:type="dxa"/>
            <w:vAlign w:val="center"/>
          </w:tcPr>
          <w:p>
            <w:pPr>
              <w:spacing w:line="400" w:lineRule="exact"/>
              <w:jc w:val="left"/>
              <w:rPr>
                <w:rFonts w:hint="default" w:ascii="仿宋_GB2312" w:hAnsi="宋体" w:cs="Arial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cs="Arial"/>
                <w:sz w:val="24"/>
                <w:szCs w:val="24"/>
                <w:lang w:val="en-US" w:eastAsia="zh-CN"/>
              </w:rPr>
              <w:t>四川省测绘技术服务中心有限责任公司</w:t>
            </w:r>
          </w:p>
        </w:tc>
        <w:tc>
          <w:tcPr>
            <w:tcW w:w="1013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宋体" w:cs="Arial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cs="Arial"/>
                <w:sz w:val="24"/>
                <w:szCs w:val="24"/>
                <w:lang w:val="en-US" w:eastAsia="zh-CN"/>
              </w:rPr>
              <w:t>甲级</w:t>
            </w:r>
          </w:p>
        </w:tc>
        <w:tc>
          <w:tcPr>
            <w:tcW w:w="1237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宋体" w:cs="Arial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cs="Arial"/>
                <w:sz w:val="24"/>
                <w:szCs w:val="24"/>
                <w:lang w:val="en-US" w:eastAsia="zh-CN"/>
              </w:rPr>
              <w:t>成都市</w:t>
            </w:r>
          </w:p>
        </w:tc>
        <w:tc>
          <w:tcPr>
            <w:tcW w:w="143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cs="Arial"/>
                <w:sz w:val="24"/>
                <w:szCs w:val="24"/>
              </w:rPr>
            </w:pPr>
            <w:r>
              <w:rPr>
                <w:rFonts w:hint="eastAsia" w:ascii="仿宋_GB2312" w:hAnsi="宋体" w:cs="Arial"/>
                <w:sz w:val="24"/>
                <w:szCs w:val="24"/>
              </w:rPr>
              <w:t>合格</w:t>
            </w:r>
          </w:p>
        </w:tc>
        <w:tc>
          <w:tcPr>
            <w:tcW w:w="132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cs="Arial"/>
                <w:sz w:val="24"/>
                <w:szCs w:val="24"/>
              </w:rPr>
            </w:pPr>
            <w:r>
              <w:rPr>
                <w:rFonts w:hint="eastAsia" w:ascii="仿宋_GB2312" w:hAnsi="宋体" w:cs="Arial"/>
                <w:sz w:val="24"/>
                <w:szCs w:val="24"/>
              </w:rPr>
              <w:t>合格</w:t>
            </w:r>
          </w:p>
        </w:tc>
        <w:tc>
          <w:tcPr>
            <w:tcW w:w="133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cs="Arial"/>
                <w:sz w:val="24"/>
                <w:szCs w:val="24"/>
              </w:rPr>
            </w:pPr>
            <w:r>
              <w:rPr>
                <w:rFonts w:hint="eastAsia" w:ascii="仿宋_GB2312" w:hAnsi="宋体" w:cs="Arial"/>
                <w:sz w:val="24"/>
                <w:szCs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836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425" w:type="dxa"/>
            <w:vAlign w:val="center"/>
          </w:tcPr>
          <w:p>
            <w:pPr>
              <w:spacing w:line="400" w:lineRule="exact"/>
              <w:jc w:val="left"/>
              <w:rPr>
                <w:rFonts w:hint="default" w:ascii="仿宋_GB2312" w:hAnsi="宋体" w:cs="Arial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cs="Arial"/>
                <w:sz w:val="24"/>
                <w:szCs w:val="24"/>
                <w:lang w:val="en-US" w:eastAsia="zh-CN"/>
              </w:rPr>
              <w:t>四川省地质矿产勘查开发局四0五地质队</w:t>
            </w:r>
          </w:p>
        </w:tc>
        <w:tc>
          <w:tcPr>
            <w:tcW w:w="1013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宋体" w:cs="Arial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cs="Arial"/>
                <w:sz w:val="24"/>
                <w:szCs w:val="24"/>
                <w:lang w:val="en-US" w:eastAsia="zh-CN"/>
              </w:rPr>
              <w:t>甲级</w:t>
            </w:r>
          </w:p>
        </w:tc>
        <w:tc>
          <w:tcPr>
            <w:tcW w:w="1237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宋体" w:cs="Arial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cs="Arial"/>
                <w:sz w:val="24"/>
                <w:szCs w:val="24"/>
                <w:lang w:val="en-US" w:eastAsia="zh-CN"/>
              </w:rPr>
              <w:t>成都市</w:t>
            </w:r>
          </w:p>
        </w:tc>
        <w:tc>
          <w:tcPr>
            <w:tcW w:w="143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cs="Arial"/>
                <w:sz w:val="24"/>
                <w:szCs w:val="24"/>
              </w:rPr>
            </w:pPr>
            <w:r>
              <w:rPr>
                <w:rFonts w:hint="eastAsia" w:ascii="仿宋_GB2312" w:hAnsi="宋体" w:cs="Arial"/>
                <w:sz w:val="24"/>
                <w:szCs w:val="24"/>
              </w:rPr>
              <w:t>合格</w:t>
            </w:r>
          </w:p>
        </w:tc>
        <w:tc>
          <w:tcPr>
            <w:tcW w:w="132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cs="Arial"/>
                <w:sz w:val="24"/>
                <w:szCs w:val="24"/>
              </w:rPr>
            </w:pPr>
            <w:r>
              <w:rPr>
                <w:rFonts w:hint="eastAsia" w:ascii="仿宋_GB2312" w:hAnsi="宋体" w:cs="Arial"/>
                <w:sz w:val="24"/>
                <w:szCs w:val="24"/>
              </w:rPr>
              <w:t>合格</w:t>
            </w:r>
          </w:p>
        </w:tc>
        <w:tc>
          <w:tcPr>
            <w:tcW w:w="133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cs="Arial"/>
                <w:sz w:val="24"/>
                <w:szCs w:val="24"/>
              </w:rPr>
            </w:pPr>
            <w:r>
              <w:rPr>
                <w:rFonts w:hint="eastAsia" w:ascii="仿宋_GB2312" w:hAnsi="宋体" w:cs="Arial"/>
                <w:sz w:val="24"/>
                <w:szCs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atLeast"/>
          <w:jc w:val="center"/>
        </w:trPr>
        <w:tc>
          <w:tcPr>
            <w:tcW w:w="836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425" w:type="dxa"/>
            <w:vAlign w:val="center"/>
          </w:tcPr>
          <w:p>
            <w:pPr>
              <w:spacing w:line="400" w:lineRule="exact"/>
              <w:jc w:val="left"/>
              <w:rPr>
                <w:rFonts w:hint="default" w:ascii="仿宋_GB2312" w:hAnsi="宋体" w:cs="Arial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cs="Arial"/>
                <w:sz w:val="24"/>
                <w:szCs w:val="24"/>
                <w:lang w:val="en-US" w:eastAsia="zh-CN"/>
              </w:rPr>
              <w:t>四川省西南大地集团有限公司</w:t>
            </w:r>
          </w:p>
        </w:tc>
        <w:tc>
          <w:tcPr>
            <w:tcW w:w="1013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宋体" w:cs="Arial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cs="Arial"/>
                <w:sz w:val="24"/>
                <w:szCs w:val="24"/>
                <w:lang w:val="en-US" w:eastAsia="zh-CN"/>
              </w:rPr>
              <w:t>甲级</w:t>
            </w:r>
          </w:p>
        </w:tc>
        <w:tc>
          <w:tcPr>
            <w:tcW w:w="1237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宋体" w:cs="Arial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cs="Arial"/>
                <w:sz w:val="24"/>
                <w:szCs w:val="24"/>
                <w:lang w:val="en-US" w:eastAsia="zh-CN"/>
              </w:rPr>
              <w:t>成都市</w:t>
            </w:r>
          </w:p>
        </w:tc>
        <w:tc>
          <w:tcPr>
            <w:tcW w:w="143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 w:cs="Arial"/>
                <w:sz w:val="24"/>
                <w:szCs w:val="24"/>
              </w:rPr>
              <w:t>合格</w:t>
            </w:r>
          </w:p>
        </w:tc>
        <w:tc>
          <w:tcPr>
            <w:tcW w:w="132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cs="Arial"/>
                <w:sz w:val="24"/>
                <w:szCs w:val="24"/>
              </w:rPr>
            </w:pPr>
            <w:r>
              <w:rPr>
                <w:rFonts w:hint="eastAsia" w:ascii="仿宋_GB2312" w:hAnsi="宋体" w:cs="Arial"/>
                <w:sz w:val="24"/>
                <w:szCs w:val="24"/>
              </w:rPr>
              <w:t>合格</w:t>
            </w:r>
          </w:p>
        </w:tc>
        <w:tc>
          <w:tcPr>
            <w:tcW w:w="133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cs="Arial"/>
                <w:sz w:val="24"/>
                <w:szCs w:val="24"/>
              </w:rPr>
            </w:pPr>
            <w:r>
              <w:rPr>
                <w:rFonts w:hint="eastAsia" w:ascii="仿宋_GB2312" w:hAnsi="宋体" w:cs="Arial"/>
                <w:sz w:val="24"/>
                <w:szCs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2" w:hRule="atLeast"/>
          <w:jc w:val="center"/>
        </w:trPr>
        <w:tc>
          <w:tcPr>
            <w:tcW w:w="836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12</w:t>
            </w:r>
          </w:p>
        </w:tc>
        <w:tc>
          <w:tcPr>
            <w:tcW w:w="6425" w:type="dxa"/>
            <w:vAlign w:val="center"/>
          </w:tcPr>
          <w:p>
            <w:pPr>
              <w:spacing w:line="400" w:lineRule="exact"/>
              <w:jc w:val="left"/>
              <w:rPr>
                <w:rFonts w:hint="default" w:ascii="仿宋_GB2312" w:hAnsi="宋体" w:cs="Arial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cs="Arial"/>
                <w:sz w:val="24"/>
                <w:szCs w:val="24"/>
                <w:lang w:val="en-US" w:eastAsia="zh-CN"/>
              </w:rPr>
              <w:t>四川百子图实业有限公司</w:t>
            </w:r>
          </w:p>
        </w:tc>
        <w:tc>
          <w:tcPr>
            <w:tcW w:w="1013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宋体" w:cs="Arial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cs="Arial"/>
                <w:sz w:val="24"/>
                <w:szCs w:val="24"/>
                <w:lang w:val="en-US" w:eastAsia="zh-CN"/>
              </w:rPr>
              <w:t>甲级</w:t>
            </w:r>
          </w:p>
        </w:tc>
        <w:tc>
          <w:tcPr>
            <w:tcW w:w="1237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宋体" w:cs="Arial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cs="Arial"/>
                <w:sz w:val="24"/>
                <w:szCs w:val="24"/>
                <w:lang w:val="en-US" w:eastAsia="zh-CN"/>
              </w:rPr>
              <w:t>成都市</w:t>
            </w:r>
          </w:p>
        </w:tc>
        <w:tc>
          <w:tcPr>
            <w:tcW w:w="143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cs="Arial"/>
                <w:sz w:val="24"/>
                <w:szCs w:val="24"/>
              </w:rPr>
            </w:pPr>
            <w:r>
              <w:rPr>
                <w:rFonts w:hint="eastAsia" w:ascii="仿宋_GB2312" w:hAnsi="宋体" w:cs="Arial"/>
                <w:sz w:val="24"/>
                <w:szCs w:val="24"/>
              </w:rPr>
              <w:t>合格</w:t>
            </w:r>
          </w:p>
        </w:tc>
        <w:tc>
          <w:tcPr>
            <w:tcW w:w="132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cs="Arial"/>
                <w:sz w:val="24"/>
                <w:szCs w:val="24"/>
              </w:rPr>
            </w:pPr>
            <w:r>
              <w:rPr>
                <w:rFonts w:hint="eastAsia" w:ascii="仿宋_GB2312" w:hAnsi="宋体" w:cs="Arial"/>
                <w:sz w:val="24"/>
                <w:szCs w:val="24"/>
              </w:rPr>
              <w:t>整改后复查合格</w:t>
            </w:r>
          </w:p>
        </w:tc>
        <w:tc>
          <w:tcPr>
            <w:tcW w:w="133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cs="Arial"/>
                <w:sz w:val="24"/>
                <w:szCs w:val="24"/>
              </w:rPr>
            </w:pPr>
            <w:r>
              <w:rPr>
                <w:rFonts w:hint="eastAsia" w:ascii="仿宋_GB2312" w:hAnsi="宋体" w:cs="Arial"/>
                <w:sz w:val="24"/>
                <w:szCs w:val="24"/>
              </w:rPr>
              <w:t>整改后复查合格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4" w:hRule="atLeast"/>
          <w:jc w:val="center"/>
        </w:trPr>
        <w:tc>
          <w:tcPr>
            <w:tcW w:w="836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425" w:type="dxa"/>
            <w:vAlign w:val="center"/>
          </w:tcPr>
          <w:p>
            <w:pPr>
              <w:spacing w:line="400" w:lineRule="exact"/>
              <w:jc w:val="left"/>
              <w:rPr>
                <w:rFonts w:hint="default" w:ascii="仿宋_GB2312" w:hAnsi="宋体" w:cs="Arial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cs="Arial"/>
                <w:sz w:val="24"/>
                <w:szCs w:val="24"/>
                <w:lang w:val="en-US" w:eastAsia="zh-CN"/>
              </w:rPr>
              <w:t>四川川桥工程试验检测有限责任公司</w:t>
            </w:r>
          </w:p>
        </w:tc>
        <w:tc>
          <w:tcPr>
            <w:tcW w:w="1013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宋体" w:cs="Arial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cs="Arial"/>
                <w:sz w:val="24"/>
                <w:szCs w:val="24"/>
                <w:lang w:val="en-US" w:eastAsia="zh-CN"/>
              </w:rPr>
              <w:t>甲级</w:t>
            </w:r>
          </w:p>
        </w:tc>
        <w:tc>
          <w:tcPr>
            <w:tcW w:w="1237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宋体" w:cs="Arial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cs="Arial"/>
                <w:sz w:val="24"/>
                <w:szCs w:val="24"/>
                <w:lang w:val="en-US" w:eastAsia="zh-CN"/>
              </w:rPr>
              <w:t>成都市</w:t>
            </w:r>
          </w:p>
        </w:tc>
        <w:tc>
          <w:tcPr>
            <w:tcW w:w="143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cs="Arial"/>
                <w:sz w:val="24"/>
                <w:szCs w:val="24"/>
              </w:rPr>
            </w:pPr>
            <w:r>
              <w:rPr>
                <w:rFonts w:hint="eastAsia" w:ascii="仿宋_GB2312" w:hAnsi="宋体" w:cs="Arial"/>
                <w:sz w:val="24"/>
                <w:szCs w:val="24"/>
              </w:rPr>
              <w:t>合格</w:t>
            </w:r>
          </w:p>
        </w:tc>
        <w:tc>
          <w:tcPr>
            <w:tcW w:w="132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cs="Arial"/>
                <w:sz w:val="24"/>
                <w:szCs w:val="24"/>
              </w:rPr>
            </w:pPr>
            <w:r>
              <w:rPr>
                <w:rFonts w:hint="eastAsia" w:ascii="仿宋_GB2312" w:hAnsi="宋体" w:cs="Arial"/>
                <w:sz w:val="24"/>
                <w:szCs w:val="24"/>
              </w:rPr>
              <w:t>整改后复查合格</w:t>
            </w:r>
          </w:p>
        </w:tc>
        <w:tc>
          <w:tcPr>
            <w:tcW w:w="133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cs="Arial"/>
                <w:sz w:val="24"/>
                <w:szCs w:val="24"/>
              </w:rPr>
            </w:pPr>
            <w:r>
              <w:rPr>
                <w:rFonts w:hint="eastAsia" w:ascii="仿宋_GB2312" w:hAnsi="宋体" w:cs="Arial"/>
                <w:sz w:val="24"/>
                <w:szCs w:val="24"/>
              </w:rPr>
              <w:t>整改后复查合格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7" w:hRule="atLeast"/>
          <w:jc w:val="center"/>
        </w:trPr>
        <w:tc>
          <w:tcPr>
            <w:tcW w:w="836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14</w:t>
            </w:r>
          </w:p>
        </w:tc>
        <w:tc>
          <w:tcPr>
            <w:tcW w:w="6425" w:type="dxa"/>
            <w:vAlign w:val="center"/>
          </w:tcPr>
          <w:p>
            <w:pPr>
              <w:spacing w:line="400" w:lineRule="exact"/>
              <w:jc w:val="left"/>
              <w:rPr>
                <w:rFonts w:hint="default" w:ascii="仿宋_GB2312" w:hAnsi="宋体" w:cs="Arial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cs="Arial"/>
                <w:sz w:val="24"/>
                <w:szCs w:val="24"/>
                <w:lang w:val="en-US" w:eastAsia="zh-CN"/>
              </w:rPr>
              <w:t>四川创数智慧科技股份有限公司</w:t>
            </w:r>
          </w:p>
        </w:tc>
        <w:tc>
          <w:tcPr>
            <w:tcW w:w="1013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宋体" w:cs="Arial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cs="Arial"/>
                <w:sz w:val="24"/>
                <w:szCs w:val="24"/>
                <w:lang w:val="en-US" w:eastAsia="zh-CN"/>
              </w:rPr>
              <w:t>甲级</w:t>
            </w:r>
          </w:p>
        </w:tc>
        <w:tc>
          <w:tcPr>
            <w:tcW w:w="1237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宋体" w:cs="Arial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cs="Arial"/>
                <w:sz w:val="24"/>
                <w:szCs w:val="24"/>
                <w:lang w:val="en-US" w:eastAsia="zh-CN"/>
              </w:rPr>
              <w:t>成都市</w:t>
            </w:r>
          </w:p>
        </w:tc>
        <w:tc>
          <w:tcPr>
            <w:tcW w:w="143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cs="Arial"/>
                <w:sz w:val="24"/>
                <w:szCs w:val="24"/>
              </w:rPr>
            </w:pPr>
            <w:r>
              <w:rPr>
                <w:rFonts w:hint="eastAsia" w:ascii="仿宋_GB2312" w:hAnsi="宋体" w:cs="Arial"/>
                <w:sz w:val="24"/>
                <w:szCs w:val="24"/>
              </w:rPr>
              <w:t>合格</w:t>
            </w:r>
          </w:p>
        </w:tc>
        <w:tc>
          <w:tcPr>
            <w:tcW w:w="132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cs="Arial"/>
                <w:sz w:val="24"/>
                <w:szCs w:val="24"/>
              </w:rPr>
            </w:pPr>
            <w:r>
              <w:rPr>
                <w:rFonts w:hint="eastAsia" w:ascii="仿宋_GB2312" w:hAnsi="宋体" w:cs="Arial"/>
                <w:sz w:val="24"/>
                <w:szCs w:val="24"/>
              </w:rPr>
              <w:t>合格</w:t>
            </w:r>
          </w:p>
        </w:tc>
        <w:tc>
          <w:tcPr>
            <w:tcW w:w="133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cs="Arial"/>
                <w:sz w:val="24"/>
                <w:szCs w:val="24"/>
              </w:rPr>
            </w:pPr>
            <w:r>
              <w:rPr>
                <w:rFonts w:hint="eastAsia" w:ascii="仿宋_GB2312" w:hAnsi="宋体" w:cs="Arial"/>
                <w:sz w:val="24"/>
                <w:szCs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2" w:hRule="atLeast"/>
          <w:jc w:val="center"/>
        </w:trPr>
        <w:tc>
          <w:tcPr>
            <w:tcW w:w="836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15</w:t>
            </w:r>
          </w:p>
        </w:tc>
        <w:tc>
          <w:tcPr>
            <w:tcW w:w="6425" w:type="dxa"/>
            <w:vAlign w:val="center"/>
          </w:tcPr>
          <w:p>
            <w:pPr>
              <w:spacing w:line="400" w:lineRule="exact"/>
              <w:jc w:val="left"/>
              <w:rPr>
                <w:rFonts w:hint="default" w:ascii="仿宋_GB2312" w:hAnsi="宋体" w:cs="Arial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cs="Arial"/>
                <w:sz w:val="24"/>
                <w:szCs w:val="24"/>
                <w:lang w:val="en-US" w:eastAsia="zh-CN"/>
              </w:rPr>
              <w:t>四川电力设计咨询有限责任公司</w:t>
            </w:r>
          </w:p>
        </w:tc>
        <w:tc>
          <w:tcPr>
            <w:tcW w:w="1013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宋体" w:cs="Arial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cs="Arial"/>
                <w:sz w:val="24"/>
                <w:szCs w:val="24"/>
                <w:lang w:val="en-US" w:eastAsia="zh-CN"/>
              </w:rPr>
              <w:t>甲级</w:t>
            </w:r>
          </w:p>
        </w:tc>
        <w:tc>
          <w:tcPr>
            <w:tcW w:w="1237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宋体" w:cs="Arial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cs="Arial"/>
                <w:sz w:val="24"/>
                <w:szCs w:val="24"/>
                <w:lang w:val="en-US" w:eastAsia="zh-CN"/>
              </w:rPr>
              <w:t>成都市</w:t>
            </w:r>
          </w:p>
        </w:tc>
        <w:tc>
          <w:tcPr>
            <w:tcW w:w="143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 w:cs="Arial"/>
                <w:sz w:val="24"/>
                <w:szCs w:val="24"/>
              </w:rPr>
              <w:t>合格</w:t>
            </w:r>
          </w:p>
        </w:tc>
        <w:tc>
          <w:tcPr>
            <w:tcW w:w="132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cs="Arial"/>
                <w:sz w:val="24"/>
                <w:szCs w:val="24"/>
              </w:rPr>
            </w:pPr>
            <w:r>
              <w:rPr>
                <w:rFonts w:hint="eastAsia" w:ascii="仿宋_GB2312" w:hAnsi="宋体" w:cs="Arial"/>
                <w:sz w:val="24"/>
                <w:szCs w:val="24"/>
              </w:rPr>
              <w:t>合格</w:t>
            </w:r>
          </w:p>
        </w:tc>
        <w:tc>
          <w:tcPr>
            <w:tcW w:w="133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cs="Arial"/>
                <w:sz w:val="24"/>
                <w:szCs w:val="24"/>
              </w:rPr>
            </w:pPr>
            <w:r>
              <w:rPr>
                <w:rFonts w:hint="eastAsia" w:ascii="仿宋_GB2312" w:hAnsi="宋体" w:cs="Arial"/>
                <w:sz w:val="24"/>
                <w:szCs w:val="24"/>
              </w:rPr>
              <w:t>整改后复查合格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836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16</w:t>
            </w:r>
          </w:p>
        </w:tc>
        <w:tc>
          <w:tcPr>
            <w:tcW w:w="6425" w:type="dxa"/>
            <w:vAlign w:val="center"/>
          </w:tcPr>
          <w:p>
            <w:pPr>
              <w:spacing w:line="400" w:lineRule="exact"/>
              <w:jc w:val="left"/>
              <w:rPr>
                <w:rFonts w:hint="default" w:ascii="仿宋_GB2312" w:hAnsi="宋体" w:cs="Arial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cs="Arial"/>
                <w:sz w:val="24"/>
                <w:szCs w:val="24"/>
                <w:lang w:val="en-US" w:eastAsia="zh-CN"/>
              </w:rPr>
              <w:t>四川田册科技有限公司</w:t>
            </w:r>
          </w:p>
        </w:tc>
        <w:tc>
          <w:tcPr>
            <w:tcW w:w="1013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宋体" w:cs="Arial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cs="Arial"/>
                <w:sz w:val="24"/>
                <w:szCs w:val="24"/>
                <w:lang w:val="en-US" w:eastAsia="zh-CN"/>
              </w:rPr>
              <w:t>甲级</w:t>
            </w:r>
          </w:p>
        </w:tc>
        <w:tc>
          <w:tcPr>
            <w:tcW w:w="1237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宋体" w:cs="Arial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cs="Arial"/>
                <w:sz w:val="24"/>
                <w:szCs w:val="24"/>
                <w:lang w:val="en-US" w:eastAsia="zh-CN"/>
              </w:rPr>
              <w:t>成都</w:t>
            </w:r>
            <w:r>
              <w:rPr>
                <w:rFonts w:hint="default" w:ascii="仿宋_GB2312" w:hAnsi="宋体" w:cs="Arial"/>
                <w:sz w:val="24"/>
                <w:szCs w:val="24"/>
                <w:lang w:val="en-US" w:eastAsia="zh-CN"/>
              </w:rPr>
              <w:t>市</w:t>
            </w:r>
          </w:p>
        </w:tc>
        <w:tc>
          <w:tcPr>
            <w:tcW w:w="143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cs="Arial"/>
                <w:sz w:val="24"/>
                <w:szCs w:val="24"/>
              </w:rPr>
            </w:pPr>
            <w:r>
              <w:rPr>
                <w:rFonts w:hint="eastAsia" w:ascii="仿宋_GB2312" w:hAnsi="宋体" w:cs="Arial"/>
                <w:sz w:val="24"/>
                <w:szCs w:val="24"/>
              </w:rPr>
              <w:t>合格</w:t>
            </w:r>
          </w:p>
        </w:tc>
        <w:tc>
          <w:tcPr>
            <w:tcW w:w="132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cs="Arial"/>
                <w:sz w:val="24"/>
                <w:szCs w:val="24"/>
              </w:rPr>
            </w:pPr>
            <w:r>
              <w:rPr>
                <w:rFonts w:hint="eastAsia" w:ascii="仿宋_GB2312" w:hAnsi="宋体" w:cs="Arial"/>
                <w:sz w:val="24"/>
                <w:szCs w:val="24"/>
              </w:rPr>
              <w:t>合格</w:t>
            </w:r>
          </w:p>
        </w:tc>
        <w:tc>
          <w:tcPr>
            <w:tcW w:w="133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cs="Arial"/>
                <w:sz w:val="24"/>
                <w:szCs w:val="24"/>
              </w:rPr>
            </w:pPr>
            <w:r>
              <w:rPr>
                <w:rFonts w:hint="eastAsia" w:ascii="仿宋_GB2312" w:hAnsi="宋体" w:cs="Arial"/>
                <w:sz w:val="24"/>
                <w:szCs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9" w:hRule="atLeast"/>
          <w:jc w:val="center"/>
        </w:trPr>
        <w:tc>
          <w:tcPr>
            <w:tcW w:w="836" w:type="dxa"/>
            <w:tcBorders>
              <w:bottom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17</w:t>
            </w:r>
          </w:p>
        </w:tc>
        <w:tc>
          <w:tcPr>
            <w:tcW w:w="6425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hint="default" w:ascii="仿宋_GB2312" w:hAnsi="宋体" w:cs="Arial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cs="Arial"/>
                <w:sz w:val="24"/>
                <w:szCs w:val="24"/>
                <w:lang w:val="en-US" w:eastAsia="zh-CN"/>
              </w:rPr>
              <w:t>四川中测天翔遥感技术有限责任公司</w:t>
            </w:r>
          </w:p>
        </w:tc>
        <w:tc>
          <w:tcPr>
            <w:tcW w:w="1013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宋体" w:cs="Arial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cs="Arial"/>
                <w:sz w:val="24"/>
                <w:szCs w:val="24"/>
                <w:lang w:val="en-US" w:eastAsia="zh-CN"/>
              </w:rPr>
              <w:t>甲级</w:t>
            </w:r>
          </w:p>
        </w:tc>
        <w:tc>
          <w:tcPr>
            <w:tcW w:w="1237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宋体" w:cs="Arial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cs="Arial"/>
                <w:sz w:val="24"/>
                <w:szCs w:val="24"/>
                <w:lang w:val="en-US" w:eastAsia="zh-CN"/>
              </w:rPr>
              <w:t>成都市</w:t>
            </w:r>
          </w:p>
        </w:tc>
        <w:tc>
          <w:tcPr>
            <w:tcW w:w="1438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cs="Arial"/>
                <w:sz w:val="24"/>
                <w:szCs w:val="24"/>
              </w:rPr>
            </w:pPr>
            <w:r>
              <w:rPr>
                <w:rFonts w:hint="eastAsia" w:ascii="仿宋_GB2312" w:hAnsi="宋体" w:cs="Arial"/>
                <w:sz w:val="24"/>
                <w:szCs w:val="24"/>
              </w:rPr>
              <w:t>合格</w:t>
            </w:r>
          </w:p>
        </w:tc>
        <w:tc>
          <w:tcPr>
            <w:tcW w:w="1325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cs="Arial"/>
                <w:sz w:val="24"/>
                <w:szCs w:val="24"/>
              </w:rPr>
            </w:pPr>
            <w:r>
              <w:rPr>
                <w:rFonts w:hint="eastAsia" w:ascii="仿宋_GB2312" w:hAnsi="宋体" w:cs="Arial"/>
                <w:sz w:val="24"/>
                <w:szCs w:val="24"/>
              </w:rPr>
              <w:t>合格</w:t>
            </w:r>
          </w:p>
        </w:tc>
        <w:tc>
          <w:tcPr>
            <w:tcW w:w="1336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cs="Arial"/>
                <w:sz w:val="24"/>
                <w:szCs w:val="24"/>
              </w:rPr>
            </w:pPr>
            <w:r>
              <w:rPr>
                <w:rFonts w:hint="eastAsia" w:ascii="仿宋_GB2312" w:hAnsi="宋体" w:cs="Arial"/>
                <w:sz w:val="24"/>
                <w:szCs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836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18</w:t>
            </w:r>
          </w:p>
        </w:tc>
        <w:tc>
          <w:tcPr>
            <w:tcW w:w="6425" w:type="dxa"/>
            <w:vAlign w:val="center"/>
          </w:tcPr>
          <w:p>
            <w:pPr>
              <w:spacing w:line="400" w:lineRule="exact"/>
              <w:jc w:val="left"/>
              <w:rPr>
                <w:rFonts w:hint="default" w:ascii="仿宋_GB2312" w:hAnsi="宋体" w:cs="Arial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cs="Arial"/>
                <w:sz w:val="24"/>
                <w:szCs w:val="24"/>
                <w:lang w:val="en-US" w:eastAsia="zh-CN"/>
              </w:rPr>
              <w:t>成都地图出版社有限公司</w:t>
            </w:r>
          </w:p>
        </w:tc>
        <w:tc>
          <w:tcPr>
            <w:tcW w:w="1013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宋体" w:cs="Arial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cs="Arial"/>
                <w:sz w:val="24"/>
                <w:szCs w:val="24"/>
                <w:lang w:val="en-US" w:eastAsia="zh-CN"/>
              </w:rPr>
              <w:t>甲级</w:t>
            </w:r>
          </w:p>
        </w:tc>
        <w:tc>
          <w:tcPr>
            <w:tcW w:w="1237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宋体" w:cs="Arial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cs="Arial"/>
                <w:sz w:val="24"/>
                <w:szCs w:val="24"/>
                <w:lang w:val="en-US" w:eastAsia="zh-CN"/>
              </w:rPr>
              <w:t>成都市</w:t>
            </w:r>
          </w:p>
        </w:tc>
        <w:tc>
          <w:tcPr>
            <w:tcW w:w="143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cs="Arial"/>
                <w:sz w:val="24"/>
                <w:szCs w:val="24"/>
              </w:rPr>
            </w:pPr>
            <w:r>
              <w:rPr>
                <w:rFonts w:hint="eastAsia" w:ascii="仿宋_GB2312" w:hAnsi="宋体" w:cs="Arial"/>
                <w:sz w:val="24"/>
                <w:szCs w:val="24"/>
              </w:rPr>
              <w:t>合格</w:t>
            </w:r>
          </w:p>
        </w:tc>
        <w:tc>
          <w:tcPr>
            <w:tcW w:w="132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cs="Arial"/>
                <w:sz w:val="24"/>
                <w:szCs w:val="24"/>
              </w:rPr>
            </w:pPr>
            <w:r>
              <w:rPr>
                <w:rFonts w:hint="eastAsia" w:ascii="仿宋_GB2312" w:hAnsi="宋体" w:cs="Arial"/>
                <w:sz w:val="24"/>
                <w:szCs w:val="24"/>
              </w:rPr>
              <w:t>合格</w:t>
            </w:r>
          </w:p>
        </w:tc>
        <w:tc>
          <w:tcPr>
            <w:tcW w:w="133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cs="Arial"/>
                <w:sz w:val="24"/>
                <w:szCs w:val="24"/>
              </w:rPr>
            </w:pPr>
            <w:r>
              <w:rPr>
                <w:rFonts w:hint="eastAsia" w:ascii="仿宋_GB2312" w:hAnsi="宋体" w:cs="Arial"/>
                <w:sz w:val="24"/>
                <w:szCs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  <w:jc w:val="center"/>
        </w:trPr>
        <w:tc>
          <w:tcPr>
            <w:tcW w:w="836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19</w:t>
            </w:r>
          </w:p>
        </w:tc>
        <w:tc>
          <w:tcPr>
            <w:tcW w:w="6425" w:type="dxa"/>
            <w:vAlign w:val="center"/>
          </w:tcPr>
          <w:p>
            <w:pPr>
              <w:spacing w:line="400" w:lineRule="exact"/>
              <w:jc w:val="left"/>
              <w:rPr>
                <w:rFonts w:hint="default" w:ascii="仿宋_GB2312" w:hAnsi="宋体" w:cs="Arial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cs="Arial"/>
                <w:sz w:val="24"/>
                <w:szCs w:val="24"/>
                <w:lang w:val="en-US" w:eastAsia="zh-CN"/>
              </w:rPr>
              <w:t>成都光大测绘咨询有限公司</w:t>
            </w:r>
          </w:p>
        </w:tc>
        <w:tc>
          <w:tcPr>
            <w:tcW w:w="1013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宋体" w:cs="Arial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cs="Arial"/>
                <w:sz w:val="24"/>
                <w:szCs w:val="24"/>
                <w:lang w:val="en-US" w:eastAsia="zh-CN"/>
              </w:rPr>
              <w:t>甲级</w:t>
            </w:r>
          </w:p>
        </w:tc>
        <w:tc>
          <w:tcPr>
            <w:tcW w:w="1237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宋体" w:cs="Arial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cs="Arial"/>
                <w:sz w:val="24"/>
                <w:szCs w:val="24"/>
                <w:lang w:val="en-US" w:eastAsia="zh-CN"/>
              </w:rPr>
              <w:t>成都市</w:t>
            </w:r>
          </w:p>
        </w:tc>
        <w:tc>
          <w:tcPr>
            <w:tcW w:w="143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合格</w:t>
            </w:r>
          </w:p>
        </w:tc>
        <w:tc>
          <w:tcPr>
            <w:tcW w:w="132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cs="Arial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合格</w:t>
            </w:r>
          </w:p>
        </w:tc>
        <w:tc>
          <w:tcPr>
            <w:tcW w:w="133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cs="Arial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9" w:hRule="atLeast"/>
          <w:jc w:val="center"/>
        </w:trPr>
        <w:tc>
          <w:tcPr>
            <w:tcW w:w="836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20</w:t>
            </w:r>
          </w:p>
        </w:tc>
        <w:tc>
          <w:tcPr>
            <w:tcW w:w="6425" w:type="dxa"/>
            <w:vAlign w:val="center"/>
          </w:tcPr>
          <w:p>
            <w:pPr>
              <w:spacing w:line="400" w:lineRule="exact"/>
              <w:jc w:val="left"/>
              <w:rPr>
                <w:rFonts w:hint="default" w:ascii="仿宋_GB2312" w:hAnsi="宋体" w:cs="Arial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cs="Arial"/>
                <w:sz w:val="24"/>
                <w:szCs w:val="24"/>
                <w:lang w:val="en-US" w:eastAsia="zh-CN"/>
              </w:rPr>
              <w:t>成都交大工程建设集团测绘研究院有限公司</w:t>
            </w:r>
          </w:p>
        </w:tc>
        <w:tc>
          <w:tcPr>
            <w:tcW w:w="1013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宋体" w:cs="Arial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cs="Arial"/>
                <w:sz w:val="24"/>
                <w:szCs w:val="24"/>
                <w:lang w:val="en-US" w:eastAsia="zh-CN"/>
              </w:rPr>
              <w:t>甲级</w:t>
            </w:r>
          </w:p>
        </w:tc>
        <w:tc>
          <w:tcPr>
            <w:tcW w:w="1237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宋体" w:cs="Arial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cs="Arial"/>
                <w:sz w:val="24"/>
                <w:szCs w:val="24"/>
                <w:lang w:val="en-US" w:eastAsia="zh-CN"/>
              </w:rPr>
              <w:t>成都市</w:t>
            </w:r>
          </w:p>
        </w:tc>
        <w:tc>
          <w:tcPr>
            <w:tcW w:w="143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合格</w:t>
            </w:r>
          </w:p>
        </w:tc>
        <w:tc>
          <w:tcPr>
            <w:tcW w:w="132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cs="Arial"/>
                <w:sz w:val="24"/>
                <w:szCs w:val="24"/>
              </w:rPr>
            </w:pPr>
            <w:r>
              <w:rPr>
                <w:rFonts w:hint="eastAsia" w:ascii="仿宋_GB2312" w:hAnsi="宋体" w:cs="Arial"/>
                <w:sz w:val="24"/>
                <w:szCs w:val="24"/>
              </w:rPr>
              <w:t>整改后复查合格</w:t>
            </w:r>
          </w:p>
        </w:tc>
        <w:tc>
          <w:tcPr>
            <w:tcW w:w="133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cs="Arial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4" w:hRule="atLeast"/>
          <w:jc w:val="center"/>
        </w:trPr>
        <w:tc>
          <w:tcPr>
            <w:tcW w:w="836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21</w:t>
            </w:r>
          </w:p>
        </w:tc>
        <w:tc>
          <w:tcPr>
            <w:tcW w:w="6425" w:type="dxa"/>
            <w:vAlign w:val="center"/>
          </w:tcPr>
          <w:p>
            <w:pPr>
              <w:spacing w:line="400" w:lineRule="exact"/>
              <w:jc w:val="left"/>
              <w:rPr>
                <w:rFonts w:hint="default" w:ascii="仿宋_GB2312" w:hAnsi="宋体" w:cs="Arial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cs="Arial"/>
                <w:sz w:val="24"/>
                <w:szCs w:val="24"/>
                <w:lang w:val="en-US" w:eastAsia="zh-CN"/>
              </w:rPr>
              <w:t>鱼鳞图信息技术股份有限公司</w:t>
            </w:r>
          </w:p>
        </w:tc>
        <w:tc>
          <w:tcPr>
            <w:tcW w:w="1013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宋体" w:cs="Arial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cs="Arial"/>
                <w:sz w:val="24"/>
                <w:szCs w:val="24"/>
                <w:lang w:val="en-US" w:eastAsia="zh-CN"/>
              </w:rPr>
              <w:t>甲级</w:t>
            </w:r>
          </w:p>
        </w:tc>
        <w:tc>
          <w:tcPr>
            <w:tcW w:w="1237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宋体" w:cs="Arial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cs="Arial"/>
                <w:sz w:val="24"/>
                <w:szCs w:val="24"/>
                <w:lang w:val="en-US" w:eastAsia="zh-CN"/>
              </w:rPr>
              <w:t>成都市</w:t>
            </w:r>
          </w:p>
        </w:tc>
        <w:tc>
          <w:tcPr>
            <w:tcW w:w="143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合格</w:t>
            </w:r>
          </w:p>
        </w:tc>
        <w:tc>
          <w:tcPr>
            <w:tcW w:w="132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cs="Arial"/>
                <w:sz w:val="24"/>
                <w:szCs w:val="24"/>
              </w:rPr>
            </w:pPr>
            <w:r>
              <w:rPr>
                <w:rFonts w:hint="eastAsia" w:ascii="仿宋_GB2312" w:hAnsi="宋体" w:cs="Arial"/>
                <w:sz w:val="24"/>
                <w:szCs w:val="24"/>
              </w:rPr>
              <w:t>整改后复查合格</w:t>
            </w:r>
          </w:p>
        </w:tc>
        <w:tc>
          <w:tcPr>
            <w:tcW w:w="133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cs="Arial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  <w:jc w:val="center"/>
        </w:trPr>
        <w:tc>
          <w:tcPr>
            <w:tcW w:w="836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22</w:t>
            </w:r>
          </w:p>
        </w:tc>
        <w:tc>
          <w:tcPr>
            <w:tcW w:w="6425" w:type="dxa"/>
            <w:vAlign w:val="center"/>
          </w:tcPr>
          <w:p>
            <w:pPr>
              <w:spacing w:line="400" w:lineRule="exact"/>
              <w:jc w:val="left"/>
              <w:rPr>
                <w:rFonts w:hint="default" w:ascii="仿宋_GB2312" w:hAnsi="宋体" w:cs="Arial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cs="Arial"/>
                <w:sz w:val="24"/>
                <w:szCs w:val="24"/>
                <w:lang w:val="en-US" w:eastAsia="zh-CN"/>
              </w:rPr>
              <w:t>四川省冶金地质勘查局六0一大队</w:t>
            </w:r>
          </w:p>
        </w:tc>
        <w:tc>
          <w:tcPr>
            <w:tcW w:w="1013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宋体" w:cs="Arial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cs="Arial"/>
                <w:sz w:val="24"/>
                <w:szCs w:val="24"/>
                <w:lang w:val="en-US" w:eastAsia="zh-CN"/>
              </w:rPr>
              <w:t>甲级</w:t>
            </w:r>
          </w:p>
        </w:tc>
        <w:tc>
          <w:tcPr>
            <w:tcW w:w="1237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宋体" w:cs="Arial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cs="Arial"/>
                <w:sz w:val="24"/>
                <w:szCs w:val="24"/>
                <w:lang w:val="en-US" w:eastAsia="zh-CN"/>
              </w:rPr>
              <w:t>攀枝花</w:t>
            </w:r>
            <w:r>
              <w:rPr>
                <w:rFonts w:hint="default" w:ascii="仿宋_GB2312" w:hAnsi="宋体" w:cs="Arial"/>
                <w:sz w:val="24"/>
                <w:szCs w:val="24"/>
                <w:lang w:val="en-US" w:eastAsia="zh-CN"/>
              </w:rPr>
              <w:t>市</w:t>
            </w:r>
          </w:p>
        </w:tc>
        <w:tc>
          <w:tcPr>
            <w:tcW w:w="143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color w:val="FF0000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合格</w:t>
            </w:r>
          </w:p>
        </w:tc>
        <w:tc>
          <w:tcPr>
            <w:tcW w:w="132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cs="Arial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合格</w:t>
            </w:r>
          </w:p>
        </w:tc>
        <w:tc>
          <w:tcPr>
            <w:tcW w:w="133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cs="Arial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9" w:hRule="atLeast"/>
          <w:jc w:val="center"/>
        </w:trPr>
        <w:tc>
          <w:tcPr>
            <w:tcW w:w="836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23</w:t>
            </w:r>
          </w:p>
        </w:tc>
        <w:tc>
          <w:tcPr>
            <w:tcW w:w="6425" w:type="dxa"/>
            <w:vAlign w:val="center"/>
          </w:tcPr>
          <w:p>
            <w:pPr>
              <w:spacing w:line="400" w:lineRule="exact"/>
              <w:jc w:val="left"/>
              <w:rPr>
                <w:rFonts w:hint="default" w:ascii="仿宋_GB2312" w:hAnsi="宋体" w:cs="Arial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cs="Arial"/>
                <w:sz w:val="24"/>
                <w:szCs w:val="24"/>
                <w:lang w:val="en-US" w:eastAsia="zh-CN"/>
              </w:rPr>
              <w:t>遂宁市勘察测绘院（遂宁市基础地理信息中心）</w:t>
            </w:r>
          </w:p>
        </w:tc>
        <w:tc>
          <w:tcPr>
            <w:tcW w:w="1013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宋体" w:cs="Arial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cs="Arial"/>
                <w:sz w:val="24"/>
                <w:szCs w:val="24"/>
                <w:lang w:val="en-US" w:eastAsia="zh-CN"/>
              </w:rPr>
              <w:t>甲级</w:t>
            </w:r>
          </w:p>
        </w:tc>
        <w:tc>
          <w:tcPr>
            <w:tcW w:w="1237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宋体" w:cs="Arial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cs="Arial"/>
                <w:sz w:val="24"/>
                <w:szCs w:val="24"/>
                <w:lang w:val="en-US" w:eastAsia="zh-CN"/>
              </w:rPr>
              <w:t>遂宁</w:t>
            </w:r>
            <w:r>
              <w:rPr>
                <w:rFonts w:hint="default" w:ascii="仿宋_GB2312" w:hAnsi="宋体" w:cs="Arial"/>
                <w:sz w:val="24"/>
                <w:szCs w:val="24"/>
                <w:lang w:val="en-US" w:eastAsia="zh-CN"/>
              </w:rPr>
              <w:t>市</w:t>
            </w:r>
          </w:p>
        </w:tc>
        <w:tc>
          <w:tcPr>
            <w:tcW w:w="143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合格</w:t>
            </w:r>
          </w:p>
        </w:tc>
        <w:tc>
          <w:tcPr>
            <w:tcW w:w="132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cs="Arial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合格</w:t>
            </w:r>
          </w:p>
        </w:tc>
        <w:tc>
          <w:tcPr>
            <w:tcW w:w="133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cs="Arial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  <w:jc w:val="center"/>
        </w:trPr>
        <w:tc>
          <w:tcPr>
            <w:tcW w:w="836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24</w:t>
            </w:r>
          </w:p>
        </w:tc>
        <w:tc>
          <w:tcPr>
            <w:tcW w:w="6425" w:type="dxa"/>
            <w:vAlign w:val="center"/>
          </w:tcPr>
          <w:p>
            <w:pPr>
              <w:spacing w:line="400" w:lineRule="exact"/>
              <w:jc w:val="left"/>
              <w:rPr>
                <w:rFonts w:hint="default" w:ascii="仿宋_GB2312" w:hAnsi="宋体" w:cs="Arial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cs="Arial"/>
                <w:sz w:val="24"/>
                <w:szCs w:val="24"/>
                <w:lang w:val="en-US" w:eastAsia="zh-CN"/>
              </w:rPr>
              <w:t>四川博达建筑勘察设计有限公司</w:t>
            </w:r>
          </w:p>
        </w:tc>
        <w:tc>
          <w:tcPr>
            <w:tcW w:w="1013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宋体" w:cs="Arial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cs="Arial"/>
                <w:sz w:val="24"/>
                <w:szCs w:val="24"/>
                <w:lang w:val="en-US" w:eastAsia="zh-CN"/>
              </w:rPr>
              <w:t>甲级</w:t>
            </w:r>
          </w:p>
        </w:tc>
        <w:tc>
          <w:tcPr>
            <w:tcW w:w="1237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宋体" w:cs="Arial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cs="Arial"/>
                <w:sz w:val="24"/>
                <w:szCs w:val="24"/>
                <w:lang w:val="en-US" w:eastAsia="zh-CN"/>
              </w:rPr>
              <w:t>内江市</w:t>
            </w:r>
          </w:p>
        </w:tc>
        <w:tc>
          <w:tcPr>
            <w:tcW w:w="143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cs="Arial"/>
                <w:sz w:val="24"/>
                <w:szCs w:val="24"/>
              </w:rPr>
            </w:pPr>
            <w:r>
              <w:rPr>
                <w:rFonts w:hint="eastAsia" w:ascii="仿宋_GB2312" w:hAnsi="宋体" w:cs="Arial"/>
                <w:sz w:val="24"/>
                <w:szCs w:val="24"/>
              </w:rPr>
              <w:t>合格</w:t>
            </w:r>
          </w:p>
        </w:tc>
        <w:tc>
          <w:tcPr>
            <w:tcW w:w="132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cs="Arial"/>
                <w:sz w:val="24"/>
                <w:szCs w:val="24"/>
              </w:rPr>
            </w:pPr>
            <w:r>
              <w:rPr>
                <w:rFonts w:hint="eastAsia" w:ascii="仿宋_GB2312" w:hAnsi="宋体" w:cs="Arial"/>
                <w:sz w:val="24"/>
                <w:szCs w:val="24"/>
              </w:rPr>
              <w:t>合格</w:t>
            </w:r>
          </w:p>
        </w:tc>
        <w:tc>
          <w:tcPr>
            <w:tcW w:w="133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cs="Arial"/>
                <w:sz w:val="24"/>
                <w:szCs w:val="24"/>
              </w:rPr>
            </w:pPr>
            <w:r>
              <w:rPr>
                <w:rFonts w:hint="eastAsia" w:ascii="仿宋_GB2312" w:hAnsi="宋体" w:cs="Arial"/>
                <w:sz w:val="24"/>
                <w:szCs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836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25</w:t>
            </w:r>
          </w:p>
        </w:tc>
        <w:tc>
          <w:tcPr>
            <w:tcW w:w="6425" w:type="dxa"/>
            <w:vAlign w:val="center"/>
          </w:tcPr>
          <w:p>
            <w:pPr>
              <w:spacing w:line="400" w:lineRule="exact"/>
              <w:jc w:val="left"/>
              <w:rPr>
                <w:rFonts w:hint="default" w:ascii="仿宋_GB2312" w:hAnsi="宋体" w:cs="Arial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cs="Arial"/>
                <w:sz w:val="24"/>
                <w:szCs w:val="24"/>
                <w:lang w:val="en-US" w:eastAsia="zh-CN"/>
              </w:rPr>
              <w:t>四川省地震局地壳形变观测中心</w:t>
            </w:r>
          </w:p>
        </w:tc>
        <w:tc>
          <w:tcPr>
            <w:tcW w:w="1013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宋体" w:cs="Arial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cs="Arial"/>
                <w:sz w:val="24"/>
                <w:szCs w:val="24"/>
                <w:lang w:val="en-US" w:eastAsia="zh-CN"/>
              </w:rPr>
              <w:t>甲级</w:t>
            </w:r>
          </w:p>
        </w:tc>
        <w:tc>
          <w:tcPr>
            <w:tcW w:w="1237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宋体" w:cs="Arial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cs="Arial"/>
                <w:sz w:val="24"/>
                <w:szCs w:val="24"/>
                <w:lang w:val="en-US" w:eastAsia="zh-CN"/>
              </w:rPr>
              <w:t>雅安市</w:t>
            </w:r>
          </w:p>
        </w:tc>
        <w:tc>
          <w:tcPr>
            <w:tcW w:w="143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cs="Arial"/>
                <w:sz w:val="24"/>
                <w:szCs w:val="24"/>
              </w:rPr>
            </w:pPr>
            <w:r>
              <w:rPr>
                <w:rFonts w:hint="eastAsia" w:ascii="仿宋_GB2312" w:hAnsi="宋体" w:cs="Arial"/>
                <w:sz w:val="24"/>
                <w:szCs w:val="24"/>
              </w:rPr>
              <w:t>合格</w:t>
            </w:r>
          </w:p>
        </w:tc>
        <w:tc>
          <w:tcPr>
            <w:tcW w:w="132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cs="Arial"/>
                <w:sz w:val="24"/>
                <w:szCs w:val="24"/>
              </w:rPr>
            </w:pPr>
            <w:r>
              <w:rPr>
                <w:rFonts w:hint="eastAsia" w:ascii="仿宋_GB2312" w:hAnsi="宋体" w:cs="Arial"/>
                <w:sz w:val="24"/>
                <w:szCs w:val="24"/>
              </w:rPr>
              <w:t>合格</w:t>
            </w:r>
          </w:p>
        </w:tc>
        <w:tc>
          <w:tcPr>
            <w:tcW w:w="133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cs="Arial"/>
                <w:sz w:val="24"/>
                <w:szCs w:val="24"/>
              </w:rPr>
            </w:pPr>
            <w:r>
              <w:rPr>
                <w:rFonts w:hint="eastAsia" w:ascii="仿宋_GB2312" w:hAnsi="宋体" w:cs="Arial"/>
                <w:sz w:val="24"/>
                <w:szCs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836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26</w:t>
            </w:r>
          </w:p>
        </w:tc>
        <w:tc>
          <w:tcPr>
            <w:tcW w:w="6425" w:type="dxa"/>
            <w:vAlign w:val="center"/>
          </w:tcPr>
          <w:p>
            <w:pPr>
              <w:spacing w:line="400" w:lineRule="exact"/>
              <w:jc w:val="left"/>
              <w:rPr>
                <w:rFonts w:hint="default" w:ascii="仿宋_GB2312" w:hAnsi="宋体" w:cs="Arial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cs="Arial"/>
                <w:sz w:val="24"/>
                <w:szCs w:val="24"/>
                <w:lang w:val="en-US" w:eastAsia="zh-CN"/>
              </w:rPr>
              <w:t>四川中科创世地质工程有限公司</w:t>
            </w:r>
          </w:p>
        </w:tc>
        <w:tc>
          <w:tcPr>
            <w:tcW w:w="1013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宋体" w:cs="Arial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cs="Arial"/>
                <w:sz w:val="24"/>
                <w:szCs w:val="24"/>
                <w:lang w:val="en-US" w:eastAsia="zh-CN"/>
              </w:rPr>
              <w:t>甲级</w:t>
            </w:r>
          </w:p>
        </w:tc>
        <w:tc>
          <w:tcPr>
            <w:tcW w:w="1237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宋体" w:cs="Arial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cs="Arial"/>
                <w:sz w:val="24"/>
                <w:szCs w:val="24"/>
                <w:lang w:val="en-US" w:eastAsia="zh-CN"/>
              </w:rPr>
              <w:t>凉山州</w:t>
            </w:r>
          </w:p>
        </w:tc>
        <w:tc>
          <w:tcPr>
            <w:tcW w:w="143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cs="Arial"/>
                <w:sz w:val="24"/>
                <w:szCs w:val="24"/>
              </w:rPr>
            </w:pPr>
            <w:r>
              <w:rPr>
                <w:rFonts w:hint="eastAsia" w:ascii="仿宋_GB2312" w:hAnsi="宋体" w:cs="Arial"/>
                <w:sz w:val="24"/>
                <w:szCs w:val="24"/>
              </w:rPr>
              <w:t>合格</w:t>
            </w:r>
          </w:p>
        </w:tc>
        <w:tc>
          <w:tcPr>
            <w:tcW w:w="132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cs="Arial"/>
                <w:sz w:val="24"/>
                <w:szCs w:val="24"/>
              </w:rPr>
            </w:pPr>
            <w:r>
              <w:rPr>
                <w:rFonts w:hint="eastAsia" w:ascii="仿宋_GB2312" w:hAnsi="宋体" w:cs="Arial"/>
                <w:sz w:val="24"/>
                <w:szCs w:val="24"/>
              </w:rPr>
              <w:t>合格</w:t>
            </w:r>
          </w:p>
        </w:tc>
        <w:tc>
          <w:tcPr>
            <w:tcW w:w="133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cs="Arial"/>
                <w:sz w:val="24"/>
                <w:szCs w:val="24"/>
              </w:rPr>
            </w:pPr>
            <w:r>
              <w:rPr>
                <w:rFonts w:hint="eastAsia" w:ascii="仿宋_GB2312" w:hAnsi="宋体" w:cs="Arial"/>
                <w:sz w:val="24"/>
                <w:szCs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9" w:hRule="atLeast"/>
          <w:jc w:val="center"/>
        </w:trPr>
        <w:tc>
          <w:tcPr>
            <w:tcW w:w="836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27</w:t>
            </w:r>
          </w:p>
        </w:tc>
        <w:tc>
          <w:tcPr>
            <w:tcW w:w="6425" w:type="dxa"/>
            <w:vAlign w:val="center"/>
          </w:tcPr>
          <w:p>
            <w:pPr>
              <w:spacing w:line="400" w:lineRule="exact"/>
              <w:jc w:val="left"/>
              <w:rPr>
                <w:rFonts w:hint="default" w:ascii="仿宋_GB2312" w:hAnsi="宋体" w:cs="Arial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cs="Arial"/>
                <w:sz w:val="24"/>
                <w:szCs w:val="24"/>
                <w:lang w:val="en-US" w:eastAsia="zh-CN"/>
              </w:rPr>
              <w:t>四川省核工业地质局二八一大队</w:t>
            </w:r>
          </w:p>
        </w:tc>
        <w:tc>
          <w:tcPr>
            <w:tcW w:w="1013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宋体" w:cs="Arial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cs="Arial"/>
                <w:sz w:val="24"/>
                <w:szCs w:val="24"/>
                <w:lang w:val="en-US" w:eastAsia="zh-CN"/>
              </w:rPr>
              <w:t>甲级</w:t>
            </w:r>
          </w:p>
        </w:tc>
        <w:tc>
          <w:tcPr>
            <w:tcW w:w="1237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宋体" w:cs="Arial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cs="Arial"/>
                <w:sz w:val="24"/>
                <w:szCs w:val="24"/>
                <w:lang w:val="en-US" w:eastAsia="zh-CN"/>
              </w:rPr>
              <w:t>凉山州</w:t>
            </w:r>
          </w:p>
        </w:tc>
        <w:tc>
          <w:tcPr>
            <w:tcW w:w="143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Arial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cs="Arial"/>
                <w:sz w:val="24"/>
                <w:szCs w:val="24"/>
              </w:rPr>
              <w:t>合格</w:t>
            </w:r>
          </w:p>
        </w:tc>
        <w:tc>
          <w:tcPr>
            <w:tcW w:w="132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Arial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cs="Arial"/>
                <w:sz w:val="24"/>
                <w:szCs w:val="24"/>
              </w:rPr>
              <w:t>合格</w:t>
            </w:r>
          </w:p>
        </w:tc>
        <w:tc>
          <w:tcPr>
            <w:tcW w:w="133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Arial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cs="Arial"/>
                <w:sz w:val="24"/>
                <w:szCs w:val="24"/>
              </w:rPr>
              <w:t>整改后复查合格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7" w:hRule="atLeast"/>
          <w:jc w:val="center"/>
        </w:trPr>
        <w:tc>
          <w:tcPr>
            <w:tcW w:w="836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28</w:t>
            </w:r>
          </w:p>
        </w:tc>
        <w:tc>
          <w:tcPr>
            <w:tcW w:w="6425" w:type="dxa"/>
            <w:vAlign w:val="center"/>
          </w:tcPr>
          <w:p>
            <w:pPr>
              <w:spacing w:line="400" w:lineRule="exact"/>
              <w:jc w:val="left"/>
              <w:rPr>
                <w:rFonts w:hint="default" w:ascii="仿宋_GB2312" w:hAnsi="宋体" w:cs="Arial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cs="Arial"/>
                <w:sz w:val="24"/>
                <w:szCs w:val="24"/>
                <w:lang w:val="en-US" w:eastAsia="zh-CN"/>
              </w:rPr>
              <w:t>中水北方勘测设计研究有限责任公司</w:t>
            </w:r>
          </w:p>
        </w:tc>
        <w:tc>
          <w:tcPr>
            <w:tcW w:w="1013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宋体" w:cs="Arial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cs="Arial"/>
                <w:sz w:val="24"/>
                <w:szCs w:val="24"/>
                <w:lang w:val="en-US" w:eastAsia="zh-CN"/>
              </w:rPr>
              <w:t>甲级</w:t>
            </w:r>
          </w:p>
        </w:tc>
        <w:tc>
          <w:tcPr>
            <w:tcW w:w="1237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宋体" w:cs="Arial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cs="Arial"/>
                <w:sz w:val="24"/>
                <w:szCs w:val="24"/>
                <w:lang w:val="en-US" w:eastAsia="zh-CN"/>
              </w:rPr>
              <w:t>天津市</w:t>
            </w:r>
          </w:p>
        </w:tc>
        <w:tc>
          <w:tcPr>
            <w:tcW w:w="143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Arial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cs="Arial"/>
                <w:sz w:val="24"/>
                <w:szCs w:val="24"/>
              </w:rPr>
              <w:t>合格</w:t>
            </w:r>
          </w:p>
        </w:tc>
        <w:tc>
          <w:tcPr>
            <w:tcW w:w="132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Arial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——</w:t>
            </w:r>
          </w:p>
        </w:tc>
        <w:tc>
          <w:tcPr>
            <w:tcW w:w="133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Arial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atLeast"/>
          <w:jc w:val="center"/>
        </w:trPr>
        <w:tc>
          <w:tcPr>
            <w:tcW w:w="836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29</w:t>
            </w:r>
          </w:p>
        </w:tc>
        <w:tc>
          <w:tcPr>
            <w:tcW w:w="6425" w:type="dxa"/>
            <w:vAlign w:val="center"/>
          </w:tcPr>
          <w:p>
            <w:pPr>
              <w:spacing w:line="400" w:lineRule="exact"/>
              <w:jc w:val="left"/>
              <w:rPr>
                <w:rFonts w:hint="default" w:ascii="仿宋_GB2312" w:hAnsi="宋体" w:cs="Arial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cs="Arial"/>
                <w:sz w:val="24"/>
                <w:szCs w:val="24"/>
                <w:lang w:val="en-US" w:eastAsia="zh-CN"/>
              </w:rPr>
              <w:t>江西核工业测绘院集团有限公司</w:t>
            </w:r>
          </w:p>
        </w:tc>
        <w:tc>
          <w:tcPr>
            <w:tcW w:w="1013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宋体" w:cs="Arial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cs="Arial"/>
                <w:sz w:val="24"/>
                <w:szCs w:val="24"/>
                <w:lang w:val="en-US" w:eastAsia="zh-CN"/>
              </w:rPr>
              <w:t>甲级</w:t>
            </w:r>
          </w:p>
        </w:tc>
        <w:tc>
          <w:tcPr>
            <w:tcW w:w="1237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宋体" w:cs="Arial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cs="Arial"/>
                <w:sz w:val="24"/>
                <w:szCs w:val="24"/>
                <w:lang w:val="en-US" w:eastAsia="zh-CN"/>
              </w:rPr>
              <w:t>江西</w:t>
            </w:r>
            <w:r>
              <w:rPr>
                <w:rFonts w:hint="default" w:ascii="仿宋_GB2312" w:hAnsi="宋体" w:cs="Arial"/>
                <w:sz w:val="24"/>
                <w:szCs w:val="24"/>
                <w:lang w:val="en-US" w:eastAsia="zh-CN"/>
              </w:rPr>
              <w:t>省</w:t>
            </w:r>
          </w:p>
        </w:tc>
        <w:tc>
          <w:tcPr>
            <w:tcW w:w="143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Arial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cs="Arial"/>
                <w:sz w:val="24"/>
                <w:szCs w:val="24"/>
              </w:rPr>
              <w:t>合格</w:t>
            </w:r>
          </w:p>
        </w:tc>
        <w:tc>
          <w:tcPr>
            <w:tcW w:w="132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Arial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——</w:t>
            </w:r>
          </w:p>
        </w:tc>
        <w:tc>
          <w:tcPr>
            <w:tcW w:w="133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Arial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  <w:jc w:val="center"/>
        </w:trPr>
        <w:tc>
          <w:tcPr>
            <w:tcW w:w="836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30</w:t>
            </w:r>
          </w:p>
        </w:tc>
        <w:tc>
          <w:tcPr>
            <w:tcW w:w="6425" w:type="dxa"/>
            <w:vAlign w:val="center"/>
          </w:tcPr>
          <w:p>
            <w:pPr>
              <w:spacing w:line="400" w:lineRule="exact"/>
              <w:jc w:val="left"/>
              <w:rPr>
                <w:rFonts w:hint="default" w:ascii="仿宋_GB2312" w:hAnsi="宋体" w:cs="Arial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cs="Arial"/>
                <w:sz w:val="24"/>
                <w:szCs w:val="24"/>
                <w:lang w:val="en-US" w:eastAsia="zh-CN"/>
              </w:rPr>
              <w:t>山东天元信息技术</w:t>
            </w:r>
            <w:r>
              <w:rPr>
                <w:rFonts w:hint="eastAsia" w:ascii="仿宋_GB2312" w:hAnsi="宋体" w:cs="Arial"/>
                <w:sz w:val="24"/>
                <w:szCs w:val="24"/>
                <w:lang w:val="en-US" w:eastAsia="zh-CN"/>
              </w:rPr>
              <w:t>集团</w:t>
            </w:r>
            <w:r>
              <w:rPr>
                <w:rFonts w:hint="default" w:ascii="仿宋_GB2312" w:hAnsi="宋体" w:cs="Arial"/>
                <w:sz w:val="24"/>
                <w:szCs w:val="24"/>
                <w:lang w:val="en-US" w:eastAsia="zh-CN"/>
              </w:rPr>
              <w:t>有限公司</w:t>
            </w:r>
          </w:p>
        </w:tc>
        <w:tc>
          <w:tcPr>
            <w:tcW w:w="1013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宋体" w:cs="Arial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cs="Arial"/>
                <w:sz w:val="24"/>
                <w:szCs w:val="24"/>
                <w:lang w:val="en-US" w:eastAsia="zh-CN"/>
              </w:rPr>
              <w:t>甲级</w:t>
            </w:r>
          </w:p>
        </w:tc>
        <w:tc>
          <w:tcPr>
            <w:tcW w:w="1237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宋体" w:cs="Arial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cs="Arial"/>
                <w:sz w:val="24"/>
                <w:szCs w:val="24"/>
                <w:lang w:val="en-US" w:eastAsia="zh-CN"/>
              </w:rPr>
              <w:t>山东省</w:t>
            </w:r>
          </w:p>
        </w:tc>
        <w:tc>
          <w:tcPr>
            <w:tcW w:w="143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Arial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cs="Arial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132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Arial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——</w:t>
            </w:r>
          </w:p>
        </w:tc>
        <w:tc>
          <w:tcPr>
            <w:tcW w:w="133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Arial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  <w:jc w:val="center"/>
        </w:trPr>
        <w:tc>
          <w:tcPr>
            <w:tcW w:w="836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31</w:t>
            </w:r>
          </w:p>
        </w:tc>
        <w:tc>
          <w:tcPr>
            <w:tcW w:w="6425" w:type="dxa"/>
            <w:vAlign w:val="center"/>
          </w:tcPr>
          <w:p>
            <w:pPr>
              <w:spacing w:line="400" w:lineRule="exact"/>
              <w:jc w:val="left"/>
              <w:rPr>
                <w:rFonts w:hint="default" w:ascii="仿宋_GB2312" w:hAnsi="宋体" w:cs="Arial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cs="Arial"/>
                <w:sz w:val="24"/>
                <w:szCs w:val="24"/>
                <w:lang w:val="en-US" w:eastAsia="zh-CN"/>
              </w:rPr>
              <w:t>黄河勘测规划设计研究院有限公司</w:t>
            </w:r>
          </w:p>
        </w:tc>
        <w:tc>
          <w:tcPr>
            <w:tcW w:w="1013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宋体" w:cs="Arial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cs="Arial"/>
                <w:sz w:val="24"/>
                <w:szCs w:val="24"/>
                <w:lang w:val="en-US" w:eastAsia="zh-CN"/>
              </w:rPr>
              <w:t>甲级</w:t>
            </w:r>
          </w:p>
        </w:tc>
        <w:tc>
          <w:tcPr>
            <w:tcW w:w="1237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宋体" w:cs="Arial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cs="Arial"/>
                <w:sz w:val="24"/>
                <w:szCs w:val="24"/>
                <w:lang w:val="en-US" w:eastAsia="zh-CN"/>
              </w:rPr>
              <w:t>河南省</w:t>
            </w:r>
          </w:p>
        </w:tc>
        <w:tc>
          <w:tcPr>
            <w:tcW w:w="143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Arial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cs="Arial"/>
                <w:sz w:val="24"/>
                <w:szCs w:val="24"/>
              </w:rPr>
              <w:t>合格</w:t>
            </w:r>
          </w:p>
        </w:tc>
        <w:tc>
          <w:tcPr>
            <w:tcW w:w="132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Arial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——</w:t>
            </w:r>
          </w:p>
        </w:tc>
        <w:tc>
          <w:tcPr>
            <w:tcW w:w="133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Arial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2" w:hRule="atLeast"/>
          <w:jc w:val="center"/>
        </w:trPr>
        <w:tc>
          <w:tcPr>
            <w:tcW w:w="836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32</w:t>
            </w:r>
          </w:p>
        </w:tc>
        <w:tc>
          <w:tcPr>
            <w:tcW w:w="6425" w:type="dxa"/>
            <w:vAlign w:val="center"/>
          </w:tcPr>
          <w:p>
            <w:pPr>
              <w:spacing w:line="400" w:lineRule="exact"/>
              <w:jc w:val="left"/>
              <w:rPr>
                <w:rFonts w:hint="default" w:ascii="仿宋_GB2312" w:hAnsi="宋体" w:cs="Arial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cs="Arial"/>
                <w:sz w:val="24"/>
                <w:szCs w:val="24"/>
                <w:lang w:val="en-US" w:eastAsia="zh-CN"/>
              </w:rPr>
              <w:t>中国科学院·水利部成都山地灾害与环境研究所</w:t>
            </w:r>
          </w:p>
        </w:tc>
        <w:tc>
          <w:tcPr>
            <w:tcW w:w="1013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宋体" w:cs="Arial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cs="Arial"/>
                <w:sz w:val="24"/>
                <w:szCs w:val="24"/>
                <w:lang w:val="en-US" w:eastAsia="zh-CN"/>
              </w:rPr>
              <w:t>乙</w:t>
            </w:r>
            <w:r>
              <w:rPr>
                <w:rFonts w:hint="default" w:ascii="仿宋_GB2312" w:hAnsi="宋体" w:cs="Arial"/>
                <w:sz w:val="24"/>
                <w:szCs w:val="24"/>
                <w:lang w:val="en-US" w:eastAsia="zh-CN"/>
              </w:rPr>
              <w:t>级</w:t>
            </w:r>
          </w:p>
        </w:tc>
        <w:tc>
          <w:tcPr>
            <w:tcW w:w="1237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宋体" w:cs="Arial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cs="Arial"/>
                <w:sz w:val="24"/>
                <w:szCs w:val="24"/>
                <w:lang w:val="en-US" w:eastAsia="zh-CN"/>
              </w:rPr>
              <w:t>成都市</w:t>
            </w:r>
          </w:p>
        </w:tc>
        <w:tc>
          <w:tcPr>
            <w:tcW w:w="143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cs="Arial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132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Arial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cs="Arial"/>
                <w:sz w:val="24"/>
                <w:szCs w:val="24"/>
              </w:rPr>
              <w:t>整改后复查合格</w:t>
            </w:r>
          </w:p>
        </w:tc>
        <w:tc>
          <w:tcPr>
            <w:tcW w:w="133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Arial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cs="Arial"/>
                <w:sz w:val="24"/>
                <w:szCs w:val="24"/>
              </w:rPr>
              <w:t>整改后复查合格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1" w:hRule="atLeast"/>
          <w:jc w:val="center"/>
        </w:trPr>
        <w:tc>
          <w:tcPr>
            <w:tcW w:w="836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33</w:t>
            </w:r>
          </w:p>
        </w:tc>
        <w:tc>
          <w:tcPr>
            <w:tcW w:w="6425" w:type="dxa"/>
            <w:vAlign w:val="center"/>
          </w:tcPr>
          <w:p>
            <w:pPr>
              <w:spacing w:line="400" w:lineRule="exact"/>
              <w:jc w:val="left"/>
              <w:rPr>
                <w:rFonts w:hint="default" w:ascii="仿宋_GB2312" w:hAnsi="宋体" w:cs="Arial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cs="Arial"/>
                <w:sz w:val="24"/>
                <w:szCs w:val="24"/>
                <w:lang w:val="en-US" w:eastAsia="zh-CN"/>
              </w:rPr>
              <w:t>中国十九冶集团有限公司</w:t>
            </w:r>
          </w:p>
        </w:tc>
        <w:tc>
          <w:tcPr>
            <w:tcW w:w="1013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宋体" w:cs="Arial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cs="Arial"/>
                <w:sz w:val="24"/>
                <w:szCs w:val="24"/>
                <w:lang w:val="en-US" w:eastAsia="zh-CN"/>
              </w:rPr>
              <w:t>乙</w:t>
            </w:r>
            <w:r>
              <w:rPr>
                <w:rFonts w:hint="default" w:ascii="仿宋_GB2312" w:hAnsi="宋体" w:cs="Arial"/>
                <w:sz w:val="24"/>
                <w:szCs w:val="24"/>
                <w:lang w:val="en-US" w:eastAsia="zh-CN"/>
              </w:rPr>
              <w:t>级</w:t>
            </w:r>
          </w:p>
        </w:tc>
        <w:tc>
          <w:tcPr>
            <w:tcW w:w="1237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宋体" w:cs="Arial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cs="Arial"/>
                <w:sz w:val="24"/>
                <w:szCs w:val="24"/>
                <w:lang w:val="en-US" w:eastAsia="zh-CN"/>
              </w:rPr>
              <w:t>成都市</w:t>
            </w:r>
          </w:p>
        </w:tc>
        <w:tc>
          <w:tcPr>
            <w:tcW w:w="143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cs="Arial"/>
                <w:sz w:val="24"/>
                <w:szCs w:val="24"/>
              </w:rPr>
              <w:t>合格</w:t>
            </w:r>
          </w:p>
        </w:tc>
        <w:tc>
          <w:tcPr>
            <w:tcW w:w="132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Arial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cs="Arial"/>
                <w:sz w:val="24"/>
                <w:szCs w:val="24"/>
              </w:rPr>
              <w:t>整改后复查合格</w:t>
            </w:r>
          </w:p>
        </w:tc>
        <w:tc>
          <w:tcPr>
            <w:tcW w:w="133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Arial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cs="Arial"/>
                <w:sz w:val="24"/>
                <w:szCs w:val="24"/>
              </w:rPr>
              <w:t>整改后复查合格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6" w:hRule="atLeast"/>
          <w:jc w:val="center"/>
        </w:trPr>
        <w:tc>
          <w:tcPr>
            <w:tcW w:w="836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34</w:t>
            </w:r>
          </w:p>
        </w:tc>
        <w:tc>
          <w:tcPr>
            <w:tcW w:w="6425" w:type="dxa"/>
            <w:vAlign w:val="center"/>
          </w:tcPr>
          <w:p>
            <w:pPr>
              <w:spacing w:line="400" w:lineRule="exact"/>
              <w:jc w:val="left"/>
              <w:rPr>
                <w:rFonts w:hint="default" w:ascii="仿宋_GB2312" w:hAnsi="宋体" w:cs="Arial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cs="Arial"/>
                <w:sz w:val="24"/>
                <w:szCs w:val="24"/>
                <w:lang w:val="en-US" w:eastAsia="zh-CN"/>
              </w:rPr>
              <w:t>中电科蓉威电子技术有限公司</w:t>
            </w:r>
          </w:p>
        </w:tc>
        <w:tc>
          <w:tcPr>
            <w:tcW w:w="1013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宋体" w:cs="Arial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cs="Arial"/>
                <w:sz w:val="24"/>
                <w:szCs w:val="24"/>
                <w:lang w:val="en-US" w:eastAsia="zh-CN"/>
              </w:rPr>
              <w:t>乙</w:t>
            </w:r>
            <w:r>
              <w:rPr>
                <w:rFonts w:hint="default" w:ascii="仿宋_GB2312" w:hAnsi="宋体" w:cs="Arial"/>
                <w:sz w:val="24"/>
                <w:szCs w:val="24"/>
                <w:lang w:val="en-US" w:eastAsia="zh-CN"/>
              </w:rPr>
              <w:t>级</w:t>
            </w:r>
          </w:p>
        </w:tc>
        <w:tc>
          <w:tcPr>
            <w:tcW w:w="1237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宋体" w:cs="Arial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cs="Arial"/>
                <w:sz w:val="24"/>
                <w:szCs w:val="24"/>
                <w:lang w:val="en-US" w:eastAsia="zh-CN"/>
              </w:rPr>
              <w:t>成都市</w:t>
            </w:r>
          </w:p>
        </w:tc>
        <w:tc>
          <w:tcPr>
            <w:tcW w:w="143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Arial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cs="Arial"/>
                <w:sz w:val="24"/>
                <w:szCs w:val="24"/>
              </w:rPr>
              <w:t>合格</w:t>
            </w:r>
          </w:p>
        </w:tc>
        <w:tc>
          <w:tcPr>
            <w:tcW w:w="132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Arial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cs="Arial"/>
                <w:sz w:val="24"/>
                <w:szCs w:val="24"/>
              </w:rPr>
              <w:t>整改后复查合格</w:t>
            </w:r>
          </w:p>
        </w:tc>
        <w:tc>
          <w:tcPr>
            <w:tcW w:w="133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Arial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cs="Arial"/>
                <w:sz w:val="24"/>
                <w:szCs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2" w:hRule="atLeast"/>
          <w:jc w:val="center"/>
        </w:trPr>
        <w:tc>
          <w:tcPr>
            <w:tcW w:w="836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35</w:t>
            </w:r>
          </w:p>
        </w:tc>
        <w:tc>
          <w:tcPr>
            <w:tcW w:w="6425" w:type="dxa"/>
            <w:vAlign w:val="center"/>
          </w:tcPr>
          <w:p>
            <w:pPr>
              <w:spacing w:line="400" w:lineRule="exact"/>
              <w:jc w:val="left"/>
              <w:rPr>
                <w:rFonts w:hint="default" w:ascii="仿宋_GB2312" w:hAnsi="宋体" w:cs="Arial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cs="Arial"/>
                <w:sz w:val="24"/>
                <w:szCs w:val="24"/>
                <w:lang w:val="en-US" w:eastAsia="zh-CN"/>
              </w:rPr>
              <w:t>中匠民大国际工程设计有限公司</w:t>
            </w:r>
          </w:p>
        </w:tc>
        <w:tc>
          <w:tcPr>
            <w:tcW w:w="1013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宋体" w:cs="Arial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cs="Arial"/>
                <w:sz w:val="24"/>
                <w:szCs w:val="24"/>
                <w:lang w:val="en-US" w:eastAsia="zh-CN"/>
              </w:rPr>
              <w:t>乙级</w:t>
            </w:r>
          </w:p>
        </w:tc>
        <w:tc>
          <w:tcPr>
            <w:tcW w:w="1237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宋体" w:cs="Arial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cs="Arial"/>
                <w:sz w:val="24"/>
                <w:szCs w:val="24"/>
                <w:lang w:val="en-US" w:eastAsia="zh-CN"/>
              </w:rPr>
              <w:t>成都</w:t>
            </w:r>
            <w:r>
              <w:rPr>
                <w:rFonts w:hint="default" w:ascii="仿宋_GB2312" w:hAnsi="宋体" w:cs="Arial"/>
                <w:sz w:val="24"/>
                <w:szCs w:val="24"/>
                <w:lang w:val="en-US" w:eastAsia="zh-CN"/>
              </w:rPr>
              <w:t>市</w:t>
            </w:r>
          </w:p>
        </w:tc>
        <w:tc>
          <w:tcPr>
            <w:tcW w:w="143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Arial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cs="Arial"/>
                <w:sz w:val="24"/>
                <w:szCs w:val="24"/>
              </w:rPr>
              <w:t>合格</w:t>
            </w:r>
          </w:p>
        </w:tc>
        <w:tc>
          <w:tcPr>
            <w:tcW w:w="132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Arial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cs="Arial"/>
                <w:sz w:val="24"/>
                <w:szCs w:val="24"/>
              </w:rPr>
              <w:t>整改后复查合格</w:t>
            </w:r>
          </w:p>
        </w:tc>
        <w:tc>
          <w:tcPr>
            <w:tcW w:w="133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Arial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cs="Arial"/>
                <w:sz w:val="24"/>
                <w:szCs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2" w:hRule="atLeast"/>
          <w:jc w:val="center"/>
        </w:trPr>
        <w:tc>
          <w:tcPr>
            <w:tcW w:w="836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36</w:t>
            </w:r>
          </w:p>
        </w:tc>
        <w:tc>
          <w:tcPr>
            <w:tcW w:w="6425" w:type="dxa"/>
            <w:vAlign w:val="center"/>
          </w:tcPr>
          <w:p>
            <w:pPr>
              <w:spacing w:line="400" w:lineRule="exact"/>
              <w:jc w:val="left"/>
              <w:rPr>
                <w:rFonts w:hint="default" w:ascii="仿宋_GB2312" w:hAnsi="宋体" w:cs="Arial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cs="Arial"/>
                <w:sz w:val="24"/>
                <w:szCs w:val="24"/>
                <w:lang w:val="en-US" w:eastAsia="zh-CN"/>
              </w:rPr>
              <w:t>中景国惠勘测设计有限公司</w:t>
            </w:r>
          </w:p>
        </w:tc>
        <w:tc>
          <w:tcPr>
            <w:tcW w:w="1013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宋体" w:cs="Arial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cs="Arial"/>
                <w:sz w:val="24"/>
                <w:szCs w:val="24"/>
                <w:lang w:val="en-US" w:eastAsia="zh-CN"/>
              </w:rPr>
              <w:t>乙级</w:t>
            </w:r>
          </w:p>
        </w:tc>
        <w:tc>
          <w:tcPr>
            <w:tcW w:w="1237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宋体" w:cs="Arial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cs="Arial"/>
                <w:sz w:val="24"/>
                <w:szCs w:val="24"/>
                <w:lang w:val="en-US" w:eastAsia="zh-CN"/>
              </w:rPr>
              <w:t>成都</w:t>
            </w:r>
            <w:r>
              <w:rPr>
                <w:rFonts w:hint="default" w:ascii="仿宋_GB2312" w:hAnsi="宋体" w:cs="Arial"/>
                <w:sz w:val="24"/>
                <w:szCs w:val="24"/>
                <w:lang w:val="en-US" w:eastAsia="zh-CN"/>
              </w:rPr>
              <w:t>市</w:t>
            </w:r>
          </w:p>
        </w:tc>
        <w:tc>
          <w:tcPr>
            <w:tcW w:w="143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Arial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cs="Arial"/>
                <w:sz w:val="24"/>
                <w:szCs w:val="24"/>
                <w:highlight w:val="none"/>
              </w:rPr>
              <w:t>合格</w:t>
            </w:r>
          </w:p>
        </w:tc>
        <w:tc>
          <w:tcPr>
            <w:tcW w:w="132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Arial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cs="Arial"/>
                <w:sz w:val="24"/>
                <w:szCs w:val="24"/>
              </w:rPr>
              <w:t>整改后复查合格</w:t>
            </w:r>
          </w:p>
        </w:tc>
        <w:tc>
          <w:tcPr>
            <w:tcW w:w="133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Arial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cs="Arial"/>
                <w:sz w:val="24"/>
                <w:szCs w:val="24"/>
              </w:rPr>
              <w:t>整改后复查合格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7" w:hRule="atLeast"/>
          <w:jc w:val="center"/>
        </w:trPr>
        <w:tc>
          <w:tcPr>
            <w:tcW w:w="836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37</w:t>
            </w:r>
          </w:p>
        </w:tc>
        <w:tc>
          <w:tcPr>
            <w:tcW w:w="6425" w:type="dxa"/>
            <w:vAlign w:val="center"/>
          </w:tcPr>
          <w:p>
            <w:pPr>
              <w:spacing w:line="400" w:lineRule="exact"/>
              <w:jc w:val="left"/>
              <w:rPr>
                <w:rFonts w:hint="default" w:ascii="仿宋_GB2312" w:hAnsi="宋体" w:cs="Arial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cs="Arial"/>
                <w:sz w:val="24"/>
                <w:szCs w:val="24"/>
                <w:lang w:val="en-US" w:eastAsia="zh-CN"/>
              </w:rPr>
              <w:t>中石化西南石油地质勘察工程有限公司</w:t>
            </w:r>
          </w:p>
        </w:tc>
        <w:tc>
          <w:tcPr>
            <w:tcW w:w="1013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宋体" w:cs="Arial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cs="Arial"/>
                <w:sz w:val="24"/>
                <w:szCs w:val="24"/>
                <w:lang w:val="en-US" w:eastAsia="zh-CN"/>
              </w:rPr>
              <w:t>乙</w:t>
            </w:r>
            <w:r>
              <w:rPr>
                <w:rFonts w:hint="default" w:ascii="仿宋_GB2312" w:hAnsi="宋体" w:cs="Arial"/>
                <w:sz w:val="24"/>
                <w:szCs w:val="24"/>
                <w:lang w:val="en-US" w:eastAsia="zh-CN"/>
              </w:rPr>
              <w:t>级</w:t>
            </w:r>
          </w:p>
        </w:tc>
        <w:tc>
          <w:tcPr>
            <w:tcW w:w="1237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宋体" w:cs="Arial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cs="Arial"/>
                <w:sz w:val="24"/>
                <w:szCs w:val="24"/>
                <w:lang w:val="en-US" w:eastAsia="zh-CN"/>
              </w:rPr>
              <w:t>成都市</w:t>
            </w:r>
          </w:p>
        </w:tc>
        <w:tc>
          <w:tcPr>
            <w:tcW w:w="143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cs="Arial"/>
                <w:sz w:val="24"/>
                <w:szCs w:val="24"/>
              </w:rPr>
              <w:t>合格</w:t>
            </w:r>
          </w:p>
        </w:tc>
        <w:tc>
          <w:tcPr>
            <w:tcW w:w="132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Arial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cs="Arial"/>
                <w:sz w:val="24"/>
                <w:szCs w:val="24"/>
              </w:rPr>
              <w:t>合格</w:t>
            </w:r>
          </w:p>
        </w:tc>
        <w:tc>
          <w:tcPr>
            <w:tcW w:w="133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Arial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cs="Arial"/>
                <w:sz w:val="24"/>
                <w:szCs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6" w:hRule="atLeast"/>
          <w:jc w:val="center"/>
        </w:trPr>
        <w:tc>
          <w:tcPr>
            <w:tcW w:w="836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38</w:t>
            </w:r>
          </w:p>
        </w:tc>
        <w:tc>
          <w:tcPr>
            <w:tcW w:w="6425" w:type="dxa"/>
            <w:vAlign w:val="center"/>
          </w:tcPr>
          <w:p>
            <w:pPr>
              <w:spacing w:line="400" w:lineRule="exact"/>
              <w:jc w:val="left"/>
              <w:rPr>
                <w:rFonts w:hint="default" w:ascii="仿宋_GB2312" w:hAnsi="宋体" w:cs="Arial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cs="Arial"/>
                <w:sz w:val="24"/>
                <w:szCs w:val="24"/>
                <w:lang w:val="en-US" w:eastAsia="zh-CN"/>
              </w:rPr>
              <w:t>中铁三局集团桥隧工程有限公司</w:t>
            </w:r>
          </w:p>
        </w:tc>
        <w:tc>
          <w:tcPr>
            <w:tcW w:w="1013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宋体" w:cs="Arial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cs="Arial"/>
                <w:sz w:val="24"/>
                <w:szCs w:val="24"/>
                <w:lang w:val="en-US" w:eastAsia="zh-CN"/>
              </w:rPr>
              <w:t>乙级</w:t>
            </w:r>
          </w:p>
        </w:tc>
        <w:tc>
          <w:tcPr>
            <w:tcW w:w="1237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宋体" w:cs="Arial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cs="Arial"/>
                <w:sz w:val="24"/>
                <w:szCs w:val="24"/>
                <w:lang w:val="en-US" w:eastAsia="zh-CN"/>
              </w:rPr>
              <w:t>成都</w:t>
            </w:r>
            <w:r>
              <w:rPr>
                <w:rFonts w:hint="default" w:ascii="仿宋_GB2312" w:hAnsi="宋体" w:cs="Arial"/>
                <w:sz w:val="24"/>
                <w:szCs w:val="24"/>
                <w:lang w:val="en-US" w:eastAsia="zh-CN"/>
              </w:rPr>
              <w:t>市</w:t>
            </w:r>
          </w:p>
        </w:tc>
        <w:tc>
          <w:tcPr>
            <w:tcW w:w="143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Arial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cs="Arial"/>
                <w:sz w:val="24"/>
                <w:szCs w:val="24"/>
              </w:rPr>
              <w:t>合格</w:t>
            </w:r>
          </w:p>
        </w:tc>
        <w:tc>
          <w:tcPr>
            <w:tcW w:w="132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Arial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cs="Arial"/>
                <w:sz w:val="24"/>
                <w:szCs w:val="24"/>
              </w:rPr>
              <w:t>合格</w:t>
            </w:r>
          </w:p>
        </w:tc>
        <w:tc>
          <w:tcPr>
            <w:tcW w:w="133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Arial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cs="Arial"/>
                <w:sz w:val="24"/>
                <w:szCs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9" w:hRule="atLeast"/>
          <w:jc w:val="center"/>
        </w:trPr>
        <w:tc>
          <w:tcPr>
            <w:tcW w:w="836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39</w:t>
            </w:r>
          </w:p>
        </w:tc>
        <w:tc>
          <w:tcPr>
            <w:tcW w:w="6425" w:type="dxa"/>
            <w:vAlign w:val="center"/>
          </w:tcPr>
          <w:p>
            <w:pPr>
              <w:spacing w:line="400" w:lineRule="exact"/>
              <w:jc w:val="left"/>
              <w:rPr>
                <w:rFonts w:hint="default" w:ascii="仿宋_GB2312" w:hAnsi="宋体" w:cs="Arial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cs="Arial"/>
                <w:sz w:val="24"/>
                <w:szCs w:val="24"/>
                <w:lang w:val="en-US" w:eastAsia="zh-CN"/>
              </w:rPr>
              <w:t>四川安格瑞科技有限公司</w:t>
            </w:r>
          </w:p>
        </w:tc>
        <w:tc>
          <w:tcPr>
            <w:tcW w:w="1013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宋体" w:cs="Arial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cs="Arial"/>
                <w:sz w:val="24"/>
                <w:szCs w:val="24"/>
                <w:lang w:val="en-US" w:eastAsia="zh-CN"/>
              </w:rPr>
              <w:t>乙级</w:t>
            </w:r>
          </w:p>
        </w:tc>
        <w:tc>
          <w:tcPr>
            <w:tcW w:w="1237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宋体" w:cs="Arial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cs="Arial"/>
                <w:sz w:val="24"/>
                <w:szCs w:val="24"/>
                <w:lang w:val="en-US" w:eastAsia="zh-CN"/>
              </w:rPr>
              <w:t>成都</w:t>
            </w:r>
            <w:r>
              <w:rPr>
                <w:rFonts w:hint="default" w:ascii="仿宋_GB2312" w:hAnsi="宋体" w:cs="Arial"/>
                <w:sz w:val="24"/>
                <w:szCs w:val="24"/>
                <w:lang w:val="en-US" w:eastAsia="zh-CN"/>
              </w:rPr>
              <w:t>市</w:t>
            </w:r>
          </w:p>
        </w:tc>
        <w:tc>
          <w:tcPr>
            <w:tcW w:w="143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cs="Arial"/>
                <w:sz w:val="24"/>
                <w:szCs w:val="24"/>
              </w:rPr>
              <w:t>合格</w:t>
            </w:r>
          </w:p>
        </w:tc>
        <w:tc>
          <w:tcPr>
            <w:tcW w:w="132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Arial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cs="Arial"/>
                <w:sz w:val="24"/>
                <w:szCs w:val="24"/>
              </w:rPr>
              <w:t>整改后复查合格</w:t>
            </w:r>
          </w:p>
        </w:tc>
        <w:tc>
          <w:tcPr>
            <w:tcW w:w="133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Arial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cs="Arial"/>
                <w:sz w:val="24"/>
                <w:szCs w:val="24"/>
              </w:rPr>
              <w:t>整改后复查合格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4" w:hRule="atLeast"/>
          <w:jc w:val="center"/>
        </w:trPr>
        <w:tc>
          <w:tcPr>
            <w:tcW w:w="836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40</w:t>
            </w:r>
          </w:p>
        </w:tc>
        <w:tc>
          <w:tcPr>
            <w:tcW w:w="6425" w:type="dxa"/>
            <w:vAlign w:val="center"/>
          </w:tcPr>
          <w:p>
            <w:pPr>
              <w:spacing w:line="400" w:lineRule="exact"/>
              <w:jc w:val="left"/>
              <w:rPr>
                <w:rFonts w:hint="default" w:ascii="仿宋_GB2312" w:hAnsi="宋体" w:cs="Arial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cs="Arial"/>
                <w:sz w:val="24"/>
                <w:szCs w:val="24"/>
                <w:lang w:val="en-US" w:eastAsia="zh-CN"/>
              </w:rPr>
              <w:t>四川川邑矿业技术咨询服务有限公司</w:t>
            </w:r>
          </w:p>
        </w:tc>
        <w:tc>
          <w:tcPr>
            <w:tcW w:w="1013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宋体" w:cs="Arial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cs="Arial"/>
                <w:sz w:val="24"/>
                <w:szCs w:val="24"/>
                <w:lang w:val="en-US" w:eastAsia="zh-CN"/>
              </w:rPr>
              <w:t>乙级</w:t>
            </w:r>
          </w:p>
        </w:tc>
        <w:tc>
          <w:tcPr>
            <w:tcW w:w="1237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宋体" w:cs="Arial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cs="Arial"/>
                <w:sz w:val="24"/>
                <w:szCs w:val="24"/>
                <w:lang w:val="en-US" w:eastAsia="zh-CN"/>
              </w:rPr>
              <w:t>成都</w:t>
            </w:r>
            <w:r>
              <w:rPr>
                <w:rFonts w:hint="default" w:ascii="仿宋_GB2312" w:hAnsi="宋体" w:cs="Arial"/>
                <w:sz w:val="24"/>
                <w:szCs w:val="24"/>
                <w:lang w:val="en-US" w:eastAsia="zh-CN"/>
              </w:rPr>
              <w:t>市</w:t>
            </w:r>
          </w:p>
        </w:tc>
        <w:tc>
          <w:tcPr>
            <w:tcW w:w="143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cs="Arial"/>
                <w:sz w:val="24"/>
                <w:szCs w:val="24"/>
              </w:rPr>
              <w:t>合格</w:t>
            </w:r>
          </w:p>
        </w:tc>
        <w:tc>
          <w:tcPr>
            <w:tcW w:w="132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Arial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cs="Arial"/>
                <w:sz w:val="24"/>
                <w:szCs w:val="24"/>
              </w:rPr>
              <w:t>整改后复查合格</w:t>
            </w:r>
          </w:p>
        </w:tc>
        <w:tc>
          <w:tcPr>
            <w:tcW w:w="133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Arial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cs="Arial"/>
                <w:sz w:val="24"/>
                <w:szCs w:val="24"/>
              </w:rPr>
              <w:t>整改后复查合格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9" w:hRule="atLeast"/>
          <w:jc w:val="center"/>
        </w:trPr>
        <w:tc>
          <w:tcPr>
            <w:tcW w:w="836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41</w:t>
            </w:r>
          </w:p>
        </w:tc>
        <w:tc>
          <w:tcPr>
            <w:tcW w:w="6425" w:type="dxa"/>
            <w:vAlign w:val="center"/>
          </w:tcPr>
          <w:p>
            <w:pPr>
              <w:spacing w:line="400" w:lineRule="exact"/>
              <w:jc w:val="left"/>
              <w:rPr>
                <w:rFonts w:hint="default" w:ascii="仿宋_GB2312" w:hAnsi="宋体" w:cs="Arial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cs="Arial"/>
                <w:sz w:val="24"/>
                <w:szCs w:val="24"/>
                <w:lang w:val="en-US" w:eastAsia="zh-CN"/>
              </w:rPr>
              <w:t>四川公路桥梁建设集团有限公司</w:t>
            </w:r>
          </w:p>
        </w:tc>
        <w:tc>
          <w:tcPr>
            <w:tcW w:w="1013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宋体" w:cs="Arial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cs="Arial"/>
                <w:sz w:val="24"/>
                <w:szCs w:val="24"/>
                <w:lang w:val="en-US" w:eastAsia="zh-CN"/>
              </w:rPr>
              <w:t>乙</w:t>
            </w:r>
            <w:r>
              <w:rPr>
                <w:rFonts w:hint="default" w:ascii="仿宋_GB2312" w:hAnsi="宋体" w:cs="Arial"/>
                <w:sz w:val="24"/>
                <w:szCs w:val="24"/>
                <w:lang w:val="en-US" w:eastAsia="zh-CN"/>
              </w:rPr>
              <w:t>级</w:t>
            </w:r>
          </w:p>
        </w:tc>
        <w:tc>
          <w:tcPr>
            <w:tcW w:w="1237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宋体" w:cs="Arial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cs="Arial"/>
                <w:sz w:val="24"/>
                <w:szCs w:val="24"/>
                <w:lang w:val="en-US" w:eastAsia="zh-CN"/>
              </w:rPr>
              <w:t>成都市</w:t>
            </w:r>
          </w:p>
        </w:tc>
        <w:tc>
          <w:tcPr>
            <w:tcW w:w="143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cs="Arial"/>
                <w:sz w:val="24"/>
                <w:szCs w:val="24"/>
              </w:rPr>
              <w:t>合格</w:t>
            </w:r>
          </w:p>
        </w:tc>
        <w:tc>
          <w:tcPr>
            <w:tcW w:w="132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Arial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cs="Arial"/>
                <w:sz w:val="24"/>
                <w:szCs w:val="24"/>
              </w:rPr>
              <w:t>合格</w:t>
            </w:r>
          </w:p>
        </w:tc>
        <w:tc>
          <w:tcPr>
            <w:tcW w:w="133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Arial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cs="Arial"/>
                <w:sz w:val="24"/>
                <w:szCs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7" w:hRule="atLeast"/>
          <w:jc w:val="center"/>
        </w:trPr>
        <w:tc>
          <w:tcPr>
            <w:tcW w:w="836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42</w:t>
            </w:r>
          </w:p>
        </w:tc>
        <w:tc>
          <w:tcPr>
            <w:tcW w:w="6425" w:type="dxa"/>
            <w:vAlign w:val="center"/>
          </w:tcPr>
          <w:p>
            <w:pPr>
              <w:spacing w:line="400" w:lineRule="exact"/>
              <w:jc w:val="left"/>
              <w:rPr>
                <w:rFonts w:hint="default" w:ascii="仿宋_GB2312" w:hAnsi="宋体" w:cs="Arial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cs="Arial"/>
                <w:sz w:val="24"/>
                <w:szCs w:val="24"/>
                <w:lang w:val="en-US" w:eastAsia="zh-CN"/>
              </w:rPr>
              <w:t>四川利能燃气工程设计有限公司</w:t>
            </w:r>
          </w:p>
        </w:tc>
        <w:tc>
          <w:tcPr>
            <w:tcW w:w="1013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宋体" w:cs="Arial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cs="Arial"/>
                <w:sz w:val="24"/>
                <w:szCs w:val="24"/>
                <w:lang w:val="en-US" w:eastAsia="zh-CN"/>
              </w:rPr>
              <w:t>乙级</w:t>
            </w:r>
          </w:p>
        </w:tc>
        <w:tc>
          <w:tcPr>
            <w:tcW w:w="1237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宋体" w:cs="Arial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cs="Arial"/>
                <w:sz w:val="24"/>
                <w:szCs w:val="24"/>
                <w:lang w:val="en-US" w:eastAsia="zh-CN"/>
              </w:rPr>
              <w:t>成都市</w:t>
            </w:r>
          </w:p>
        </w:tc>
        <w:tc>
          <w:tcPr>
            <w:tcW w:w="143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/>
                <w:color w:val="000000"/>
                <w:sz w:val="24"/>
                <w:szCs w:val="24"/>
              </w:rPr>
              <w:t>合格</w:t>
            </w:r>
          </w:p>
        </w:tc>
        <w:tc>
          <w:tcPr>
            <w:tcW w:w="132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Arial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cs="Arial"/>
                <w:sz w:val="24"/>
                <w:szCs w:val="24"/>
              </w:rPr>
              <w:t>合格</w:t>
            </w:r>
          </w:p>
        </w:tc>
        <w:tc>
          <w:tcPr>
            <w:tcW w:w="133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Arial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cs="Arial"/>
                <w:sz w:val="24"/>
                <w:szCs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6" w:hRule="atLeast"/>
          <w:jc w:val="center"/>
        </w:trPr>
        <w:tc>
          <w:tcPr>
            <w:tcW w:w="836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43</w:t>
            </w:r>
          </w:p>
        </w:tc>
        <w:tc>
          <w:tcPr>
            <w:tcW w:w="6425" w:type="dxa"/>
            <w:vAlign w:val="center"/>
          </w:tcPr>
          <w:p>
            <w:pPr>
              <w:spacing w:line="400" w:lineRule="exact"/>
              <w:jc w:val="left"/>
              <w:rPr>
                <w:rFonts w:hint="default" w:ascii="仿宋_GB2312" w:hAnsi="宋体" w:cs="Arial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cs="Arial"/>
                <w:sz w:val="24"/>
                <w:szCs w:val="24"/>
                <w:lang w:val="en-US" w:eastAsia="zh-CN"/>
              </w:rPr>
              <w:t>四川九合空间科技有限公司</w:t>
            </w:r>
          </w:p>
        </w:tc>
        <w:tc>
          <w:tcPr>
            <w:tcW w:w="1013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宋体" w:cs="Arial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cs="Arial"/>
                <w:sz w:val="24"/>
                <w:szCs w:val="24"/>
                <w:lang w:val="en-US" w:eastAsia="zh-CN"/>
              </w:rPr>
              <w:t>乙级</w:t>
            </w:r>
          </w:p>
        </w:tc>
        <w:tc>
          <w:tcPr>
            <w:tcW w:w="1237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宋体" w:cs="Arial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cs="Arial"/>
                <w:sz w:val="24"/>
                <w:szCs w:val="24"/>
                <w:lang w:val="en-US" w:eastAsia="zh-CN"/>
              </w:rPr>
              <w:t>成都</w:t>
            </w:r>
            <w:r>
              <w:rPr>
                <w:rFonts w:hint="default" w:ascii="仿宋_GB2312" w:hAnsi="宋体" w:cs="Arial"/>
                <w:sz w:val="24"/>
                <w:szCs w:val="24"/>
                <w:lang w:val="en-US" w:eastAsia="zh-CN"/>
              </w:rPr>
              <w:t>市</w:t>
            </w:r>
          </w:p>
        </w:tc>
        <w:tc>
          <w:tcPr>
            <w:tcW w:w="143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——</w:t>
            </w:r>
          </w:p>
        </w:tc>
        <w:tc>
          <w:tcPr>
            <w:tcW w:w="132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Arial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cs="Arial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133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Arial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cs="Arial"/>
                <w:sz w:val="24"/>
                <w:szCs w:val="24"/>
              </w:rPr>
              <w:t>整改后复查合格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2" w:hRule="atLeast"/>
          <w:jc w:val="center"/>
        </w:trPr>
        <w:tc>
          <w:tcPr>
            <w:tcW w:w="836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44</w:t>
            </w:r>
          </w:p>
        </w:tc>
        <w:tc>
          <w:tcPr>
            <w:tcW w:w="6425" w:type="dxa"/>
            <w:vAlign w:val="center"/>
          </w:tcPr>
          <w:p>
            <w:pPr>
              <w:spacing w:line="400" w:lineRule="exact"/>
              <w:jc w:val="left"/>
              <w:rPr>
                <w:rFonts w:hint="default" w:ascii="仿宋_GB2312" w:hAnsi="宋体" w:cs="Arial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cs="Arial"/>
                <w:sz w:val="24"/>
                <w:szCs w:val="24"/>
                <w:lang w:val="en-US" w:eastAsia="zh-CN"/>
              </w:rPr>
              <w:t>四川省恒升晟睿勘察设计有限公司</w:t>
            </w:r>
          </w:p>
        </w:tc>
        <w:tc>
          <w:tcPr>
            <w:tcW w:w="1013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宋体" w:cs="Arial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cs="Arial"/>
                <w:sz w:val="24"/>
                <w:szCs w:val="24"/>
                <w:lang w:val="en-US" w:eastAsia="zh-CN"/>
              </w:rPr>
              <w:t>乙</w:t>
            </w:r>
            <w:r>
              <w:rPr>
                <w:rFonts w:hint="default" w:ascii="仿宋_GB2312" w:hAnsi="宋体" w:cs="Arial"/>
                <w:sz w:val="24"/>
                <w:szCs w:val="24"/>
                <w:lang w:val="en-US" w:eastAsia="zh-CN"/>
              </w:rPr>
              <w:t>级</w:t>
            </w:r>
          </w:p>
        </w:tc>
        <w:tc>
          <w:tcPr>
            <w:tcW w:w="1237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宋体" w:cs="Arial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cs="Arial"/>
                <w:sz w:val="24"/>
                <w:szCs w:val="24"/>
                <w:lang w:val="en-US" w:eastAsia="zh-CN"/>
              </w:rPr>
              <w:t>成都市</w:t>
            </w:r>
          </w:p>
        </w:tc>
        <w:tc>
          <w:tcPr>
            <w:tcW w:w="143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/>
                <w:color w:val="000000"/>
                <w:sz w:val="24"/>
                <w:szCs w:val="24"/>
              </w:rPr>
              <w:t>合格</w:t>
            </w:r>
          </w:p>
        </w:tc>
        <w:tc>
          <w:tcPr>
            <w:tcW w:w="132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Arial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cs="Arial"/>
                <w:sz w:val="24"/>
                <w:szCs w:val="24"/>
              </w:rPr>
              <w:t>整改后复查合格</w:t>
            </w:r>
          </w:p>
        </w:tc>
        <w:tc>
          <w:tcPr>
            <w:tcW w:w="133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Arial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cs="Arial"/>
                <w:sz w:val="24"/>
                <w:szCs w:val="24"/>
              </w:rPr>
              <w:t>整改后复查合格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9" w:hRule="atLeast"/>
          <w:jc w:val="center"/>
        </w:trPr>
        <w:tc>
          <w:tcPr>
            <w:tcW w:w="836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45</w:t>
            </w:r>
          </w:p>
        </w:tc>
        <w:tc>
          <w:tcPr>
            <w:tcW w:w="6425" w:type="dxa"/>
            <w:vAlign w:val="center"/>
          </w:tcPr>
          <w:p>
            <w:pPr>
              <w:spacing w:line="400" w:lineRule="exact"/>
              <w:jc w:val="left"/>
              <w:rPr>
                <w:rFonts w:hint="default" w:ascii="仿宋_GB2312" w:hAnsi="宋体" w:cs="Arial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cs="Arial"/>
                <w:sz w:val="24"/>
                <w:szCs w:val="24"/>
                <w:lang w:val="en-US" w:eastAsia="zh-CN"/>
              </w:rPr>
              <w:t>四川省煤炭设计研究院</w:t>
            </w:r>
          </w:p>
        </w:tc>
        <w:tc>
          <w:tcPr>
            <w:tcW w:w="1013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宋体" w:cs="Arial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cs="Arial"/>
                <w:sz w:val="24"/>
                <w:szCs w:val="24"/>
                <w:lang w:val="en-US" w:eastAsia="zh-CN"/>
              </w:rPr>
              <w:t>乙级</w:t>
            </w:r>
          </w:p>
        </w:tc>
        <w:tc>
          <w:tcPr>
            <w:tcW w:w="1237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宋体" w:cs="Arial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cs="Arial"/>
                <w:sz w:val="24"/>
                <w:szCs w:val="24"/>
                <w:lang w:val="en-US" w:eastAsia="zh-CN"/>
              </w:rPr>
              <w:t>成都市</w:t>
            </w:r>
          </w:p>
        </w:tc>
        <w:tc>
          <w:tcPr>
            <w:tcW w:w="143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Arial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cs="Arial"/>
                <w:sz w:val="24"/>
                <w:szCs w:val="24"/>
              </w:rPr>
              <w:t>合格</w:t>
            </w:r>
          </w:p>
        </w:tc>
        <w:tc>
          <w:tcPr>
            <w:tcW w:w="132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Arial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cs="Arial"/>
                <w:sz w:val="24"/>
                <w:szCs w:val="24"/>
              </w:rPr>
              <w:t>合格</w:t>
            </w:r>
          </w:p>
        </w:tc>
        <w:tc>
          <w:tcPr>
            <w:tcW w:w="133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Arial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cs="Arial"/>
                <w:sz w:val="24"/>
                <w:szCs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7" w:hRule="atLeast"/>
          <w:jc w:val="center"/>
        </w:trPr>
        <w:tc>
          <w:tcPr>
            <w:tcW w:w="836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46</w:t>
            </w:r>
          </w:p>
        </w:tc>
        <w:tc>
          <w:tcPr>
            <w:tcW w:w="6425" w:type="dxa"/>
            <w:vAlign w:val="center"/>
          </w:tcPr>
          <w:p>
            <w:pPr>
              <w:spacing w:line="400" w:lineRule="exact"/>
              <w:jc w:val="left"/>
              <w:rPr>
                <w:rFonts w:hint="default" w:ascii="仿宋_GB2312" w:hAnsi="宋体" w:cs="Arial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cs="Arial"/>
                <w:sz w:val="24"/>
                <w:szCs w:val="24"/>
                <w:lang w:val="en-US" w:eastAsia="zh-CN"/>
              </w:rPr>
              <w:t>四川省蜀通勘察基础工程有限责任公司</w:t>
            </w:r>
          </w:p>
        </w:tc>
        <w:tc>
          <w:tcPr>
            <w:tcW w:w="1013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宋体" w:cs="Arial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cs="Arial"/>
                <w:sz w:val="24"/>
                <w:szCs w:val="24"/>
                <w:lang w:val="en-US" w:eastAsia="zh-CN"/>
              </w:rPr>
              <w:t>乙</w:t>
            </w:r>
            <w:r>
              <w:rPr>
                <w:rFonts w:hint="default" w:ascii="仿宋_GB2312" w:hAnsi="宋体" w:cs="Arial"/>
                <w:sz w:val="24"/>
                <w:szCs w:val="24"/>
                <w:lang w:val="en-US" w:eastAsia="zh-CN"/>
              </w:rPr>
              <w:t>级</w:t>
            </w:r>
          </w:p>
        </w:tc>
        <w:tc>
          <w:tcPr>
            <w:tcW w:w="1237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宋体" w:cs="Arial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cs="Arial"/>
                <w:sz w:val="24"/>
                <w:szCs w:val="24"/>
                <w:lang w:val="en-US" w:eastAsia="zh-CN"/>
              </w:rPr>
              <w:t>成都市</w:t>
            </w:r>
          </w:p>
        </w:tc>
        <w:tc>
          <w:tcPr>
            <w:tcW w:w="143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132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Arial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cs="Arial"/>
                <w:sz w:val="24"/>
                <w:szCs w:val="24"/>
              </w:rPr>
              <w:t>整改后复查合格</w:t>
            </w:r>
          </w:p>
        </w:tc>
        <w:tc>
          <w:tcPr>
            <w:tcW w:w="133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Arial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cs="Arial"/>
                <w:sz w:val="24"/>
                <w:szCs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4" w:hRule="atLeast"/>
          <w:jc w:val="center"/>
        </w:trPr>
        <w:tc>
          <w:tcPr>
            <w:tcW w:w="836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47</w:t>
            </w:r>
          </w:p>
        </w:tc>
        <w:tc>
          <w:tcPr>
            <w:tcW w:w="6425" w:type="dxa"/>
            <w:vAlign w:val="center"/>
          </w:tcPr>
          <w:p>
            <w:pPr>
              <w:spacing w:line="400" w:lineRule="exact"/>
              <w:jc w:val="left"/>
              <w:rPr>
                <w:rFonts w:hint="default" w:ascii="仿宋_GB2312" w:hAnsi="宋体" w:cs="Arial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cs="Arial"/>
                <w:sz w:val="24"/>
                <w:szCs w:val="24"/>
                <w:lang w:val="en-US" w:eastAsia="zh-CN"/>
              </w:rPr>
              <w:t>四川蜀月信息技术有限公司</w:t>
            </w:r>
          </w:p>
        </w:tc>
        <w:tc>
          <w:tcPr>
            <w:tcW w:w="1013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宋体" w:cs="Arial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cs="Arial"/>
                <w:sz w:val="24"/>
                <w:szCs w:val="24"/>
                <w:lang w:val="en-US" w:eastAsia="zh-CN"/>
              </w:rPr>
              <w:t>乙级</w:t>
            </w:r>
          </w:p>
        </w:tc>
        <w:tc>
          <w:tcPr>
            <w:tcW w:w="1237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宋体" w:cs="Arial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cs="Arial"/>
                <w:sz w:val="24"/>
                <w:szCs w:val="24"/>
                <w:lang w:val="en-US" w:eastAsia="zh-CN"/>
              </w:rPr>
              <w:t>成都</w:t>
            </w:r>
            <w:r>
              <w:rPr>
                <w:rFonts w:hint="default" w:ascii="仿宋_GB2312" w:hAnsi="宋体" w:cs="Arial"/>
                <w:sz w:val="24"/>
                <w:szCs w:val="24"/>
                <w:lang w:val="en-US" w:eastAsia="zh-CN"/>
              </w:rPr>
              <w:t>市</w:t>
            </w:r>
          </w:p>
        </w:tc>
        <w:tc>
          <w:tcPr>
            <w:tcW w:w="143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/>
                <w:color w:val="000000"/>
                <w:sz w:val="24"/>
                <w:szCs w:val="24"/>
              </w:rPr>
              <w:t>合格</w:t>
            </w:r>
          </w:p>
        </w:tc>
        <w:tc>
          <w:tcPr>
            <w:tcW w:w="132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Arial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cs="Arial"/>
                <w:sz w:val="24"/>
                <w:szCs w:val="24"/>
              </w:rPr>
              <w:t>整改后复查合格</w:t>
            </w:r>
          </w:p>
        </w:tc>
        <w:tc>
          <w:tcPr>
            <w:tcW w:w="133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Arial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cs="Arial"/>
                <w:sz w:val="24"/>
                <w:szCs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9" w:hRule="atLeast"/>
          <w:jc w:val="center"/>
        </w:trPr>
        <w:tc>
          <w:tcPr>
            <w:tcW w:w="836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48</w:t>
            </w:r>
          </w:p>
        </w:tc>
        <w:tc>
          <w:tcPr>
            <w:tcW w:w="6425" w:type="dxa"/>
            <w:vAlign w:val="center"/>
          </w:tcPr>
          <w:p>
            <w:pPr>
              <w:spacing w:line="400" w:lineRule="exact"/>
              <w:jc w:val="left"/>
              <w:rPr>
                <w:rFonts w:hint="default" w:ascii="仿宋_GB2312" w:hAnsi="宋体" w:cs="Arial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cs="Arial"/>
                <w:sz w:val="24"/>
                <w:szCs w:val="24"/>
                <w:lang w:val="en-US" w:eastAsia="zh-CN"/>
              </w:rPr>
              <w:t>四川同创建设工程管理有限公司</w:t>
            </w:r>
          </w:p>
        </w:tc>
        <w:tc>
          <w:tcPr>
            <w:tcW w:w="1013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宋体" w:cs="Arial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cs="Arial"/>
                <w:sz w:val="24"/>
                <w:szCs w:val="24"/>
                <w:lang w:val="en-US" w:eastAsia="zh-CN"/>
              </w:rPr>
              <w:t>乙级</w:t>
            </w:r>
          </w:p>
        </w:tc>
        <w:tc>
          <w:tcPr>
            <w:tcW w:w="1237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宋体" w:cs="Arial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cs="Arial"/>
                <w:sz w:val="24"/>
                <w:szCs w:val="24"/>
                <w:lang w:val="en-US" w:eastAsia="zh-CN"/>
              </w:rPr>
              <w:t>成都</w:t>
            </w:r>
            <w:r>
              <w:rPr>
                <w:rFonts w:hint="default" w:ascii="仿宋_GB2312" w:hAnsi="宋体" w:cs="Arial"/>
                <w:sz w:val="24"/>
                <w:szCs w:val="24"/>
                <w:lang w:val="en-US" w:eastAsia="zh-CN"/>
              </w:rPr>
              <w:t>市</w:t>
            </w:r>
          </w:p>
        </w:tc>
        <w:tc>
          <w:tcPr>
            <w:tcW w:w="143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Arial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cs="Arial"/>
                <w:sz w:val="24"/>
                <w:szCs w:val="24"/>
              </w:rPr>
              <w:t>合格</w:t>
            </w:r>
          </w:p>
        </w:tc>
        <w:tc>
          <w:tcPr>
            <w:tcW w:w="132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Arial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cs="Arial"/>
                <w:sz w:val="24"/>
                <w:szCs w:val="24"/>
              </w:rPr>
              <w:t>整改后复查合格</w:t>
            </w:r>
          </w:p>
        </w:tc>
        <w:tc>
          <w:tcPr>
            <w:tcW w:w="133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Arial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cs="Arial"/>
                <w:sz w:val="24"/>
                <w:szCs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2" w:hRule="atLeast"/>
          <w:jc w:val="center"/>
        </w:trPr>
        <w:tc>
          <w:tcPr>
            <w:tcW w:w="836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49</w:t>
            </w:r>
          </w:p>
        </w:tc>
        <w:tc>
          <w:tcPr>
            <w:tcW w:w="6425" w:type="dxa"/>
            <w:vAlign w:val="center"/>
          </w:tcPr>
          <w:p>
            <w:pPr>
              <w:spacing w:line="400" w:lineRule="exact"/>
              <w:jc w:val="left"/>
              <w:rPr>
                <w:rFonts w:hint="default" w:ascii="仿宋_GB2312" w:hAnsi="宋体" w:cs="Arial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cs="Arial"/>
                <w:sz w:val="24"/>
                <w:szCs w:val="24"/>
                <w:lang w:val="en-US" w:eastAsia="zh-CN"/>
              </w:rPr>
              <w:t>四川智美时空大数据有限公司</w:t>
            </w:r>
          </w:p>
        </w:tc>
        <w:tc>
          <w:tcPr>
            <w:tcW w:w="1013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宋体" w:cs="Arial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cs="Arial"/>
                <w:sz w:val="24"/>
                <w:szCs w:val="24"/>
                <w:lang w:val="en-US" w:eastAsia="zh-CN"/>
              </w:rPr>
              <w:t>乙级</w:t>
            </w:r>
          </w:p>
        </w:tc>
        <w:tc>
          <w:tcPr>
            <w:tcW w:w="1237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宋体" w:cs="Arial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cs="Arial"/>
                <w:sz w:val="24"/>
                <w:szCs w:val="24"/>
                <w:lang w:val="en-US" w:eastAsia="zh-CN"/>
              </w:rPr>
              <w:t>成都</w:t>
            </w:r>
            <w:r>
              <w:rPr>
                <w:rFonts w:hint="default" w:ascii="仿宋_GB2312" w:hAnsi="宋体" w:cs="Arial"/>
                <w:sz w:val="24"/>
                <w:szCs w:val="24"/>
                <w:lang w:val="en-US" w:eastAsia="zh-CN"/>
              </w:rPr>
              <w:t>市</w:t>
            </w:r>
          </w:p>
        </w:tc>
        <w:tc>
          <w:tcPr>
            <w:tcW w:w="143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Arial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cs="Arial"/>
                <w:sz w:val="24"/>
                <w:szCs w:val="24"/>
              </w:rPr>
              <w:t>合格</w:t>
            </w:r>
          </w:p>
        </w:tc>
        <w:tc>
          <w:tcPr>
            <w:tcW w:w="132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Arial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cs="Arial"/>
                <w:sz w:val="24"/>
                <w:szCs w:val="24"/>
              </w:rPr>
              <w:t>整改后复查合格</w:t>
            </w:r>
          </w:p>
        </w:tc>
        <w:tc>
          <w:tcPr>
            <w:tcW w:w="133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Arial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cs="Arial"/>
                <w:sz w:val="24"/>
                <w:szCs w:val="24"/>
              </w:rPr>
              <w:t>整改后复查合格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1" w:hRule="atLeast"/>
          <w:jc w:val="center"/>
        </w:trPr>
        <w:tc>
          <w:tcPr>
            <w:tcW w:w="836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50</w:t>
            </w:r>
          </w:p>
        </w:tc>
        <w:tc>
          <w:tcPr>
            <w:tcW w:w="6425" w:type="dxa"/>
            <w:vAlign w:val="center"/>
          </w:tcPr>
          <w:p>
            <w:pPr>
              <w:spacing w:line="400" w:lineRule="exact"/>
              <w:jc w:val="left"/>
              <w:rPr>
                <w:rFonts w:hint="default" w:ascii="仿宋_GB2312" w:hAnsi="宋体" w:cs="Arial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cs="Arial"/>
                <w:sz w:val="24"/>
                <w:szCs w:val="24"/>
                <w:lang w:val="en-US" w:eastAsia="zh-CN"/>
              </w:rPr>
              <w:t>北桥中七设计有限公司</w:t>
            </w:r>
          </w:p>
        </w:tc>
        <w:tc>
          <w:tcPr>
            <w:tcW w:w="1013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宋体" w:cs="Arial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cs="Arial"/>
                <w:sz w:val="24"/>
                <w:szCs w:val="24"/>
                <w:lang w:val="en-US" w:eastAsia="zh-CN"/>
              </w:rPr>
              <w:t>乙级</w:t>
            </w:r>
          </w:p>
        </w:tc>
        <w:tc>
          <w:tcPr>
            <w:tcW w:w="1237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宋体" w:cs="Arial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cs="Arial"/>
                <w:sz w:val="24"/>
                <w:szCs w:val="24"/>
                <w:lang w:val="en-US" w:eastAsia="zh-CN"/>
              </w:rPr>
              <w:t>成都</w:t>
            </w:r>
            <w:r>
              <w:rPr>
                <w:rFonts w:hint="default" w:ascii="仿宋_GB2312" w:hAnsi="宋体" w:cs="Arial"/>
                <w:sz w:val="24"/>
                <w:szCs w:val="24"/>
                <w:lang w:val="en-US" w:eastAsia="zh-CN"/>
              </w:rPr>
              <w:t>市</w:t>
            </w:r>
          </w:p>
        </w:tc>
        <w:tc>
          <w:tcPr>
            <w:tcW w:w="143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Arial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cs="Arial"/>
                <w:sz w:val="24"/>
                <w:szCs w:val="24"/>
              </w:rPr>
              <w:t>——</w:t>
            </w:r>
          </w:p>
        </w:tc>
        <w:tc>
          <w:tcPr>
            <w:tcW w:w="132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Arial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cs="Arial"/>
                <w:sz w:val="24"/>
                <w:szCs w:val="24"/>
                <w:lang w:eastAsia="zh-CN"/>
              </w:rPr>
              <w:t>不</w:t>
            </w:r>
            <w:bookmarkStart w:id="2" w:name="_GoBack"/>
            <w:bookmarkEnd w:id="2"/>
            <w:r>
              <w:rPr>
                <w:rFonts w:hint="eastAsia" w:ascii="仿宋_GB2312" w:hAnsi="宋体" w:cs="Arial"/>
                <w:sz w:val="24"/>
                <w:szCs w:val="24"/>
              </w:rPr>
              <w:t>合格</w:t>
            </w:r>
          </w:p>
        </w:tc>
        <w:tc>
          <w:tcPr>
            <w:tcW w:w="133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Arial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cs="Arial"/>
                <w:sz w:val="24"/>
                <w:szCs w:val="24"/>
              </w:rPr>
              <w:t>整改后复查合格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2" w:hRule="atLeast"/>
          <w:jc w:val="center"/>
        </w:trPr>
        <w:tc>
          <w:tcPr>
            <w:tcW w:w="836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51</w:t>
            </w:r>
          </w:p>
        </w:tc>
        <w:tc>
          <w:tcPr>
            <w:tcW w:w="6425" w:type="dxa"/>
            <w:vAlign w:val="center"/>
          </w:tcPr>
          <w:p>
            <w:pPr>
              <w:spacing w:line="400" w:lineRule="exact"/>
              <w:jc w:val="left"/>
              <w:rPr>
                <w:rFonts w:hint="default" w:ascii="仿宋_GB2312" w:hAnsi="宋体" w:cs="Arial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cs="Arial"/>
                <w:sz w:val="24"/>
                <w:szCs w:val="24"/>
                <w:lang w:val="en-US" w:eastAsia="zh-CN"/>
              </w:rPr>
              <w:t>燕南图飞（成都）实业有限公司</w:t>
            </w:r>
          </w:p>
        </w:tc>
        <w:tc>
          <w:tcPr>
            <w:tcW w:w="1013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宋体" w:cs="Arial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cs="Arial"/>
                <w:sz w:val="24"/>
                <w:szCs w:val="24"/>
                <w:lang w:val="en-US" w:eastAsia="zh-CN"/>
              </w:rPr>
              <w:t>乙级</w:t>
            </w:r>
          </w:p>
        </w:tc>
        <w:tc>
          <w:tcPr>
            <w:tcW w:w="1237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宋体" w:cs="Arial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cs="Arial"/>
                <w:sz w:val="24"/>
                <w:szCs w:val="24"/>
                <w:lang w:val="en-US" w:eastAsia="zh-CN"/>
              </w:rPr>
              <w:t>成都</w:t>
            </w:r>
            <w:r>
              <w:rPr>
                <w:rFonts w:hint="default" w:ascii="仿宋_GB2312" w:hAnsi="宋体" w:cs="Arial"/>
                <w:sz w:val="24"/>
                <w:szCs w:val="24"/>
                <w:lang w:val="en-US" w:eastAsia="zh-CN"/>
              </w:rPr>
              <w:t>市</w:t>
            </w:r>
          </w:p>
        </w:tc>
        <w:tc>
          <w:tcPr>
            <w:tcW w:w="143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Arial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cs="Arial"/>
                <w:sz w:val="24"/>
                <w:szCs w:val="24"/>
              </w:rPr>
              <w:t>合格</w:t>
            </w:r>
          </w:p>
        </w:tc>
        <w:tc>
          <w:tcPr>
            <w:tcW w:w="132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Arial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cs="Arial"/>
                <w:sz w:val="24"/>
                <w:szCs w:val="24"/>
              </w:rPr>
              <w:t>整改后复查合格</w:t>
            </w:r>
          </w:p>
        </w:tc>
        <w:tc>
          <w:tcPr>
            <w:tcW w:w="133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Arial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cs="Arial"/>
                <w:sz w:val="24"/>
                <w:szCs w:val="24"/>
              </w:rPr>
              <w:t>整改后复查合格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9" w:hRule="atLeast"/>
          <w:jc w:val="center"/>
        </w:trPr>
        <w:tc>
          <w:tcPr>
            <w:tcW w:w="836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52</w:t>
            </w:r>
          </w:p>
        </w:tc>
        <w:tc>
          <w:tcPr>
            <w:tcW w:w="6425" w:type="dxa"/>
            <w:vAlign w:val="center"/>
          </w:tcPr>
          <w:p>
            <w:pPr>
              <w:spacing w:line="400" w:lineRule="exact"/>
              <w:jc w:val="left"/>
              <w:rPr>
                <w:rFonts w:hint="default" w:ascii="仿宋_GB2312" w:hAnsi="宋体" w:cs="Arial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cs="Arial"/>
                <w:sz w:val="24"/>
                <w:szCs w:val="24"/>
                <w:lang w:val="en-US" w:eastAsia="zh-CN"/>
              </w:rPr>
              <w:t>自贡市水利电力建筑勘测设计院</w:t>
            </w:r>
          </w:p>
        </w:tc>
        <w:tc>
          <w:tcPr>
            <w:tcW w:w="1013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宋体" w:cs="Arial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cs="Arial"/>
                <w:sz w:val="24"/>
                <w:szCs w:val="24"/>
                <w:lang w:val="en-US" w:eastAsia="zh-CN"/>
              </w:rPr>
              <w:t>乙级</w:t>
            </w:r>
          </w:p>
        </w:tc>
        <w:tc>
          <w:tcPr>
            <w:tcW w:w="1237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宋体" w:cs="Arial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cs="Arial"/>
                <w:sz w:val="24"/>
                <w:szCs w:val="24"/>
                <w:lang w:val="en-US" w:eastAsia="zh-CN"/>
              </w:rPr>
              <w:t>自贡</w:t>
            </w:r>
            <w:r>
              <w:rPr>
                <w:rFonts w:hint="default" w:ascii="仿宋_GB2312" w:hAnsi="宋体" w:cs="Arial"/>
                <w:sz w:val="24"/>
                <w:szCs w:val="24"/>
                <w:lang w:val="en-US" w:eastAsia="zh-CN"/>
              </w:rPr>
              <w:t>市</w:t>
            </w:r>
          </w:p>
        </w:tc>
        <w:tc>
          <w:tcPr>
            <w:tcW w:w="143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cs="Arial"/>
                <w:sz w:val="24"/>
                <w:szCs w:val="24"/>
              </w:rPr>
              <w:t>合格</w:t>
            </w:r>
          </w:p>
        </w:tc>
        <w:tc>
          <w:tcPr>
            <w:tcW w:w="132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Arial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cs="Arial"/>
                <w:sz w:val="24"/>
                <w:szCs w:val="24"/>
              </w:rPr>
              <w:t>合格</w:t>
            </w:r>
          </w:p>
        </w:tc>
        <w:tc>
          <w:tcPr>
            <w:tcW w:w="133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Arial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cs="Arial"/>
                <w:sz w:val="24"/>
                <w:szCs w:val="24"/>
              </w:rPr>
              <w:t>整改后复查合格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  <w:jc w:val="center"/>
        </w:trPr>
        <w:tc>
          <w:tcPr>
            <w:tcW w:w="836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53</w:t>
            </w:r>
          </w:p>
        </w:tc>
        <w:tc>
          <w:tcPr>
            <w:tcW w:w="6425" w:type="dxa"/>
            <w:vAlign w:val="center"/>
          </w:tcPr>
          <w:p>
            <w:pPr>
              <w:spacing w:line="400" w:lineRule="exact"/>
              <w:jc w:val="left"/>
              <w:rPr>
                <w:rFonts w:hint="default" w:ascii="仿宋_GB2312" w:hAnsi="宋体" w:cs="Arial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cs="Arial"/>
                <w:sz w:val="24"/>
                <w:szCs w:val="24"/>
                <w:lang w:val="en-US" w:eastAsia="zh-CN"/>
              </w:rPr>
              <w:t>四川宏圣土地勘测设计有限公司</w:t>
            </w:r>
          </w:p>
        </w:tc>
        <w:tc>
          <w:tcPr>
            <w:tcW w:w="1013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宋体" w:cs="Arial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cs="Arial"/>
                <w:sz w:val="24"/>
                <w:szCs w:val="24"/>
                <w:lang w:val="en-US" w:eastAsia="zh-CN"/>
              </w:rPr>
              <w:t>乙级</w:t>
            </w:r>
          </w:p>
        </w:tc>
        <w:tc>
          <w:tcPr>
            <w:tcW w:w="1237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宋体" w:cs="Arial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cs="Arial"/>
                <w:sz w:val="24"/>
                <w:szCs w:val="24"/>
                <w:lang w:val="en-US" w:eastAsia="zh-CN"/>
              </w:rPr>
              <w:t>泸州市</w:t>
            </w:r>
          </w:p>
        </w:tc>
        <w:tc>
          <w:tcPr>
            <w:tcW w:w="143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Arial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cs="Arial"/>
                <w:sz w:val="24"/>
                <w:szCs w:val="24"/>
              </w:rPr>
              <w:t>合格</w:t>
            </w:r>
          </w:p>
        </w:tc>
        <w:tc>
          <w:tcPr>
            <w:tcW w:w="132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Arial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cs="Arial"/>
                <w:sz w:val="24"/>
                <w:szCs w:val="24"/>
              </w:rPr>
              <w:t>合格</w:t>
            </w:r>
          </w:p>
        </w:tc>
        <w:tc>
          <w:tcPr>
            <w:tcW w:w="133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Arial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cs="Arial"/>
                <w:sz w:val="24"/>
                <w:szCs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  <w:jc w:val="center"/>
        </w:trPr>
        <w:tc>
          <w:tcPr>
            <w:tcW w:w="836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54</w:t>
            </w:r>
          </w:p>
        </w:tc>
        <w:tc>
          <w:tcPr>
            <w:tcW w:w="6425" w:type="dxa"/>
            <w:vAlign w:val="center"/>
          </w:tcPr>
          <w:p>
            <w:pPr>
              <w:spacing w:line="400" w:lineRule="exact"/>
              <w:jc w:val="left"/>
              <w:rPr>
                <w:rFonts w:hint="default" w:ascii="仿宋_GB2312" w:hAnsi="宋体" w:cs="Arial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cs="Arial"/>
                <w:sz w:val="24"/>
                <w:szCs w:val="24"/>
                <w:lang w:val="en-US" w:eastAsia="zh-CN"/>
              </w:rPr>
              <w:t>德阳市勘察测绘设计院</w:t>
            </w:r>
          </w:p>
        </w:tc>
        <w:tc>
          <w:tcPr>
            <w:tcW w:w="1013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宋体" w:cs="Arial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cs="Arial"/>
                <w:sz w:val="24"/>
                <w:szCs w:val="24"/>
                <w:lang w:val="en-US" w:eastAsia="zh-CN"/>
              </w:rPr>
              <w:t>乙级</w:t>
            </w:r>
          </w:p>
        </w:tc>
        <w:tc>
          <w:tcPr>
            <w:tcW w:w="1237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宋体" w:cs="Arial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cs="Arial"/>
                <w:sz w:val="24"/>
                <w:szCs w:val="24"/>
                <w:lang w:val="en-US" w:eastAsia="zh-CN"/>
              </w:rPr>
              <w:t>德阳</w:t>
            </w:r>
            <w:r>
              <w:rPr>
                <w:rFonts w:hint="default" w:ascii="仿宋_GB2312" w:hAnsi="宋体" w:cs="Arial"/>
                <w:sz w:val="24"/>
                <w:szCs w:val="24"/>
                <w:lang w:val="en-US" w:eastAsia="zh-CN"/>
              </w:rPr>
              <w:t>市</w:t>
            </w:r>
          </w:p>
        </w:tc>
        <w:tc>
          <w:tcPr>
            <w:tcW w:w="143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Arial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cs="Arial"/>
                <w:sz w:val="24"/>
                <w:szCs w:val="24"/>
              </w:rPr>
              <w:t>合格</w:t>
            </w:r>
          </w:p>
        </w:tc>
        <w:tc>
          <w:tcPr>
            <w:tcW w:w="132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Arial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cs="Arial"/>
                <w:sz w:val="24"/>
                <w:szCs w:val="24"/>
              </w:rPr>
              <w:t>合格</w:t>
            </w:r>
          </w:p>
        </w:tc>
        <w:tc>
          <w:tcPr>
            <w:tcW w:w="133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Arial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cs="Arial"/>
                <w:sz w:val="24"/>
                <w:szCs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atLeast"/>
          <w:jc w:val="center"/>
        </w:trPr>
        <w:tc>
          <w:tcPr>
            <w:tcW w:w="836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55</w:t>
            </w:r>
          </w:p>
        </w:tc>
        <w:tc>
          <w:tcPr>
            <w:tcW w:w="6425" w:type="dxa"/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hAnsi="宋体" w:cs="Arial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cs="Arial"/>
                <w:sz w:val="24"/>
                <w:szCs w:val="24"/>
                <w:lang w:val="en-US" w:eastAsia="zh-CN"/>
              </w:rPr>
              <w:t>四川九零九工程勘察设计有限公司</w:t>
            </w:r>
          </w:p>
        </w:tc>
        <w:tc>
          <w:tcPr>
            <w:tcW w:w="1013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cs="Arial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cs="Arial"/>
                <w:sz w:val="24"/>
                <w:szCs w:val="24"/>
                <w:lang w:val="en-US" w:eastAsia="zh-CN"/>
              </w:rPr>
              <w:t>乙级</w:t>
            </w:r>
          </w:p>
        </w:tc>
        <w:tc>
          <w:tcPr>
            <w:tcW w:w="123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cs="Arial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cs="Arial"/>
                <w:sz w:val="24"/>
                <w:szCs w:val="24"/>
                <w:lang w:val="en-US" w:eastAsia="zh-CN"/>
              </w:rPr>
              <w:t>绵阳</w:t>
            </w:r>
            <w:r>
              <w:rPr>
                <w:rFonts w:hint="default" w:ascii="仿宋_GB2312" w:hAnsi="宋体" w:cs="Arial"/>
                <w:sz w:val="24"/>
                <w:szCs w:val="24"/>
                <w:lang w:val="en-US" w:eastAsia="zh-CN"/>
              </w:rPr>
              <w:t>市</w:t>
            </w:r>
          </w:p>
        </w:tc>
        <w:tc>
          <w:tcPr>
            <w:tcW w:w="143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Arial"/>
                <w:b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cs="Arial"/>
                <w:sz w:val="24"/>
                <w:szCs w:val="24"/>
              </w:rPr>
              <w:t>合格</w:t>
            </w:r>
          </w:p>
        </w:tc>
        <w:tc>
          <w:tcPr>
            <w:tcW w:w="132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Arial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cs="Arial"/>
                <w:sz w:val="24"/>
                <w:szCs w:val="24"/>
              </w:rPr>
              <w:t>合格</w:t>
            </w:r>
          </w:p>
        </w:tc>
        <w:tc>
          <w:tcPr>
            <w:tcW w:w="133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Arial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cs="Arial"/>
                <w:sz w:val="24"/>
                <w:szCs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6" w:hRule="atLeast"/>
          <w:jc w:val="center"/>
        </w:trPr>
        <w:tc>
          <w:tcPr>
            <w:tcW w:w="836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56</w:t>
            </w:r>
          </w:p>
        </w:tc>
        <w:tc>
          <w:tcPr>
            <w:tcW w:w="6425" w:type="dxa"/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hAnsi="宋体" w:eastAsia="仿宋_GB2312" w:cs="Arial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cs="Arial"/>
                <w:sz w:val="24"/>
                <w:szCs w:val="24"/>
                <w:lang w:val="en-US" w:eastAsia="zh-CN"/>
              </w:rPr>
              <w:t>四川峨眉山地质工程勘察有限责任公司</w:t>
            </w:r>
          </w:p>
        </w:tc>
        <w:tc>
          <w:tcPr>
            <w:tcW w:w="1013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Arial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cs="Arial"/>
                <w:sz w:val="24"/>
                <w:szCs w:val="24"/>
                <w:lang w:val="en-US" w:eastAsia="zh-CN"/>
              </w:rPr>
              <w:t>乙级</w:t>
            </w:r>
          </w:p>
        </w:tc>
        <w:tc>
          <w:tcPr>
            <w:tcW w:w="123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Arial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cs="Arial"/>
                <w:sz w:val="24"/>
                <w:szCs w:val="24"/>
                <w:lang w:val="en-US" w:eastAsia="zh-CN"/>
              </w:rPr>
              <w:t>乐山</w:t>
            </w:r>
            <w:r>
              <w:rPr>
                <w:rFonts w:hint="default" w:ascii="仿宋_GB2312" w:hAnsi="宋体" w:cs="Arial"/>
                <w:sz w:val="24"/>
                <w:szCs w:val="24"/>
                <w:lang w:val="en-US" w:eastAsia="zh-CN"/>
              </w:rPr>
              <w:t>市</w:t>
            </w:r>
          </w:p>
        </w:tc>
        <w:tc>
          <w:tcPr>
            <w:tcW w:w="143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Arial"/>
                <w:b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cs="Arial"/>
                <w:sz w:val="24"/>
                <w:szCs w:val="24"/>
              </w:rPr>
              <w:t>合格</w:t>
            </w:r>
          </w:p>
        </w:tc>
        <w:tc>
          <w:tcPr>
            <w:tcW w:w="132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Arial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cs="Arial"/>
                <w:sz w:val="24"/>
                <w:szCs w:val="24"/>
              </w:rPr>
              <w:t>合格</w:t>
            </w:r>
          </w:p>
        </w:tc>
        <w:tc>
          <w:tcPr>
            <w:tcW w:w="133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Arial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cs="Arial"/>
                <w:sz w:val="24"/>
                <w:szCs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836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57</w:t>
            </w:r>
          </w:p>
        </w:tc>
        <w:tc>
          <w:tcPr>
            <w:tcW w:w="6425" w:type="dxa"/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hAnsi="宋体" w:eastAsia="仿宋_GB2312" w:cs="Arial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cs="Arial"/>
                <w:sz w:val="24"/>
                <w:szCs w:val="24"/>
                <w:lang w:val="en-US" w:eastAsia="zh-CN"/>
              </w:rPr>
              <w:t>四川省冶金地质勘查局六〇五大队</w:t>
            </w:r>
          </w:p>
        </w:tc>
        <w:tc>
          <w:tcPr>
            <w:tcW w:w="1013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Arial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cs="Arial"/>
                <w:sz w:val="24"/>
                <w:szCs w:val="24"/>
                <w:lang w:val="en-US" w:eastAsia="zh-CN"/>
              </w:rPr>
              <w:t>乙级</w:t>
            </w:r>
          </w:p>
        </w:tc>
        <w:tc>
          <w:tcPr>
            <w:tcW w:w="123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Arial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cs="Arial"/>
                <w:sz w:val="24"/>
                <w:szCs w:val="24"/>
                <w:lang w:val="en-US" w:eastAsia="zh-CN"/>
              </w:rPr>
              <w:t>眉山</w:t>
            </w:r>
            <w:r>
              <w:rPr>
                <w:rFonts w:hint="default" w:ascii="仿宋_GB2312" w:hAnsi="宋体" w:cs="Arial"/>
                <w:sz w:val="24"/>
                <w:szCs w:val="24"/>
                <w:lang w:val="en-US" w:eastAsia="zh-CN"/>
              </w:rPr>
              <w:t>市</w:t>
            </w:r>
          </w:p>
        </w:tc>
        <w:tc>
          <w:tcPr>
            <w:tcW w:w="143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Arial"/>
                <w:b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cs="Arial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132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Arial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cs="Arial"/>
                <w:sz w:val="24"/>
                <w:szCs w:val="24"/>
              </w:rPr>
              <w:t>整改后复查合格</w:t>
            </w:r>
          </w:p>
        </w:tc>
        <w:tc>
          <w:tcPr>
            <w:tcW w:w="133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Arial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cs="Arial"/>
                <w:sz w:val="24"/>
                <w:szCs w:val="24"/>
              </w:rPr>
              <w:t>整改后复查合格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4" w:hRule="atLeast"/>
          <w:jc w:val="center"/>
        </w:trPr>
        <w:tc>
          <w:tcPr>
            <w:tcW w:w="836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58</w:t>
            </w:r>
          </w:p>
        </w:tc>
        <w:tc>
          <w:tcPr>
            <w:tcW w:w="6425" w:type="dxa"/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hAnsi="宋体" w:eastAsia="仿宋_GB2312" w:cs="Arial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cs="Arial"/>
                <w:sz w:val="24"/>
                <w:szCs w:val="24"/>
                <w:lang w:val="en-US" w:eastAsia="zh-CN"/>
              </w:rPr>
              <w:t>四川征途勘察设计有限公司</w:t>
            </w:r>
          </w:p>
        </w:tc>
        <w:tc>
          <w:tcPr>
            <w:tcW w:w="1013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Arial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cs="Arial"/>
                <w:sz w:val="24"/>
                <w:szCs w:val="24"/>
                <w:lang w:val="en-US" w:eastAsia="zh-CN"/>
              </w:rPr>
              <w:t>乙级</w:t>
            </w:r>
          </w:p>
        </w:tc>
        <w:tc>
          <w:tcPr>
            <w:tcW w:w="123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Arial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cs="Arial"/>
                <w:sz w:val="24"/>
                <w:szCs w:val="24"/>
                <w:lang w:val="en-US" w:eastAsia="zh-CN"/>
              </w:rPr>
              <w:t>宜宾市</w:t>
            </w:r>
          </w:p>
        </w:tc>
        <w:tc>
          <w:tcPr>
            <w:tcW w:w="143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Times New Roman"/>
                <w:b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cs="Arial"/>
                <w:sz w:val="24"/>
                <w:szCs w:val="24"/>
              </w:rPr>
              <w:t>合格</w:t>
            </w:r>
          </w:p>
        </w:tc>
        <w:tc>
          <w:tcPr>
            <w:tcW w:w="132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Arial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cs="Arial"/>
                <w:sz w:val="24"/>
                <w:szCs w:val="24"/>
              </w:rPr>
              <w:t>合格</w:t>
            </w:r>
          </w:p>
        </w:tc>
        <w:tc>
          <w:tcPr>
            <w:tcW w:w="133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Arial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cs="Arial"/>
                <w:sz w:val="24"/>
                <w:szCs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7" w:hRule="atLeast"/>
          <w:jc w:val="center"/>
        </w:trPr>
        <w:tc>
          <w:tcPr>
            <w:tcW w:w="836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59</w:t>
            </w:r>
          </w:p>
        </w:tc>
        <w:tc>
          <w:tcPr>
            <w:tcW w:w="6425" w:type="dxa"/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hAnsi="宋体" w:eastAsia="仿宋_GB2312" w:cs="Arial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cs="Arial"/>
                <w:sz w:val="24"/>
                <w:szCs w:val="24"/>
                <w:lang w:val="en-US" w:eastAsia="zh-CN"/>
              </w:rPr>
              <w:t>兴文县宏远测绘有限责任公司</w:t>
            </w:r>
          </w:p>
        </w:tc>
        <w:tc>
          <w:tcPr>
            <w:tcW w:w="1013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Arial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cs="Arial"/>
                <w:sz w:val="24"/>
                <w:szCs w:val="24"/>
                <w:lang w:val="en-US" w:eastAsia="zh-CN"/>
              </w:rPr>
              <w:t>乙级</w:t>
            </w:r>
          </w:p>
        </w:tc>
        <w:tc>
          <w:tcPr>
            <w:tcW w:w="123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Arial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cs="Arial"/>
                <w:sz w:val="24"/>
                <w:szCs w:val="24"/>
                <w:lang w:val="en-US" w:eastAsia="zh-CN"/>
              </w:rPr>
              <w:t>宜宾市</w:t>
            </w:r>
          </w:p>
        </w:tc>
        <w:tc>
          <w:tcPr>
            <w:tcW w:w="143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Arial"/>
                <w:b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cs="Arial"/>
                <w:sz w:val="24"/>
                <w:szCs w:val="24"/>
              </w:rPr>
              <w:t>不合格</w:t>
            </w:r>
          </w:p>
        </w:tc>
        <w:tc>
          <w:tcPr>
            <w:tcW w:w="132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Arial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cs="Arial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133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Arial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cs="Arial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6" w:hRule="atLeast"/>
          <w:jc w:val="center"/>
        </w:trPr>
        <w:tc>
          <w:tcPr>
            <w:tcW w:w="836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60</w:t>
            </w:r>
          </w:p>
        </w:tc>
        <w:tc>
          <w:tcPr>
            <w:tcW w:w="6425" w:type="dxa"/>
            <w:vAlign w:val="center"/>
          </w:tcPr>
          <w:p>
            <w:pPr>
              <w:spacing w:line="400" w:lineRule="exact"/>
              <w:jc w:val="left"/>
              <w:rPr>
                <w:rFonts w:hint="default" w:ascii="仿宋_GB2312" w:hAnsi="宋体" w:eastAsia="仿宋_GB2312" w:cs="Arial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cs="Arial"/>
                <w:sz w:val="24"/>
                <w:szCs w:val="24"/>
                <w:lang w:val="en-US" w:eastAsia="zh-CN"/>
              </w:rPr>
              <w:t>巴中市规划编制研究中心</w:t>
            </w:r>
          </w:p>
        </w:tc>
        <w:tc>
          <w:tcPr>
            <w:tcW w:w="1013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宋体" w:eastAsia="仿宋_GB2312" w:cs="Arial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cs="Arial"/>
                <w:sz w:val="24"/>
                <w:szCs w:val="24"/>
                <w:lang w:val="en-US" w:eastAsia="zh-CN"/>
              </w:rPr>
              <w:t>乙级</w:t>
            </w:r>
          </w:p>
        </w:tc>
        <w:tc>
          <w:tcPr>
            <w:tcW w:w="1237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宋体" w:eastAsia="仿宋_GB2312" w:cs="Arial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cs="Arial"/>
                <w:sz w:val="24"/>
                <w:szCs w:val="24"/>
                <w:lang w:val="en-US" w:eastAsia="zh-CN"/>
              </w:rPr>
              <w:t>巴中</w:t>
            </w:r>
            <w:r>
              <w:rPr>
                <w:rFonts w:hint="default" w:ascii="仿宋_GB2312" w:hAnsi="宋体" w:cs="Arial"/>
                <w:sz w:val="24"/>
                <w:szCs w:val="24"/>
                <w:lang w:val="en-US" w:eastAsia="zh-CN"/>
              </w:rPr>
              <w:t>市</w:t>
            </w:r>
          </w:p>
        </w:tc>
        <w:tc>
          <w:tcPr>
            <w:tcW w:w="143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Arial"/>
                <w:b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cs="Arial"/>
                <w:sz w:val="24"/>
                <w:szCs w:val="24"/>
              </w:rPr>
              <w:t>合格</w:t>
            </w:r>
          </w:p>
        </w:tc>
        <w:tc>
          <w:tcPr>
            <w:tcW w:w="132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Arial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cs="Arial"/>
                <w:sz w:val="24"/>
                <w:szCs w:val="24"/>
              </w:rPr>
              <w:t>合格</w:t>
            </w:r>
          </w:p>
        </w:tc>
        <w:tc>
          <w:tcPr>
            <w:tcW w:w="133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Arial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cs="Arial"/>
                <w:sz w:val="24"/>
                <w:szCs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  <w:jc w:val="center"/>
        </w:trPr>
        <w:tc>
          <w:tcPr>
            <w:tcW w:w="836" w:type="dxa"/>
          </w:tcPr>
          <w:p>
            <w:pPr>
              <w:spacing w:line="600" w:lineRule="exact"/>
              <w:jc w:val="center"/>
              <w:rPr>
                <w:rFonts w:hint="default" w:ascii="仿宋_GB2312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/>
                <w:sz w:val="24"/>
                <w:szCs w:val="24"/>
                <w:lang w:val="en-US" w:eastAsia="zh-CN"/>
              </w:rPr>
              <w:t>61</w:t>
            </w:r>
          </w:p>
        </w:tc>
        <w:tc>
          <w:tcPr>
            <w:tcW w:w="6425" w:type="dxa"/>
            <w:vAlign w:val="center"/>
          </w:tcPr>
          <w:p>
            <w:pPr>
              <w:spacing w:line="400" w:lineRule="exact"/>
              <w:jc w:val="left"/>
              <w:rPr>
                <w:rFonts w:hint="default" w:ascii="仿宋_GB2312" w:hAnsi="宋体" w:eastAsia="仿宋_GB2312" w:cs="Arial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cs="Arial"/>
                <w:sz w:val="24"/>
                <w:szCs w:val="24"/>
                <w:lang w:val="en-US" w:eastAsia="zh-CN"/>
              </w:rPr>
              <w:t>资阳市经纬房地产测绘有限责任公司</w:t>
            </w:r>
          </w:p>
        </w:tc>
        <w:tc>
          <w:tcPr>
            <w:tcW w:w="1013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宋体" w:eastAsia="仿宋_GB2312" w:cs="Arial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cs="Arial"/>
                <w:sz w:val="24"/>
                <w:szCs w:val="24"/>
                <w:lang w:val="en-US" w:eastAsia="zh-CN"/>
              </w:rPr>
              <w:t>乙级</w:t>
            </w:r>
          </w:p>
        </w:tc>
        <w:tc>
          <w:tcPr>
            <w:tcW w:w="123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Arial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cs="Arial"/>
                <w:sz w:val="24"/>
                <w:szCs w:val="24"/>
                <w:lang w:val="en-US" w:eastAsia="zh-CN"/>
              </w:rPr>
              <w:t>资阳</w:t>
            </w:r>
            <w:r>
              <w:rPr>
                <w:rFonts w:hint="default" w:ascii="仿宋_GB2312" w:hAnsi="宋体" w:cs="Arial"/>
                <w:sz w:val="24"/>
                <w:szCs w:val="24"/>
                <w:lang w:val="en-US" w:eastAsia="zh-CN"/>
              </w:rPr>
              <w:t>市</w:t>
            </w:r>
          </w:p>
        </w:tc>
        <w:tc>
          <w:tcPr>
            <w:tcW w:w="143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Times New Roman"/>
                <w:b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cs="Arial"/>
                <w:sz w:val="24"/>
                <w:szCs w:val="24"/>
              </w:rPr>
              <w:t>合格</w:t>
            </w:r>
          </w:p>
        </w:tc>
        <w:tc>
          <w:tcPr>
            <w:tcW w:w="132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Arial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cs="Arial"/>
                <w:sz w:val="24"/>
                <w:szCs w:val="24"/>
              </w:rPr>
              <w:t>合格</w:t>
            </w:r>
          </w:p>
        </w:tc>
        <w:tc>
          <w:tcPr>
            <w:tcW w:w="133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Arial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cs="Arial"/>
                <w:sz w:val="24"/>
                <w:szCs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  <w:jc w:val="center"/>
        </w:trPr>
        <w:tc>
          <w:tcPr>
            <w:tcW w:w="836" w:type="dxa"/>
          </w:tcPr>
          <w:p>
            <w:pPr>
              <w:spacing w:line="600" w:lineRule="exact"/>
              <w:jc w:val="center"/>
              <w:rPr>
                <w:rFonts w:hint="default" w:ascii="仿宋_GB2312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/>
                <w:sz w:val="24"/>
                <w:szCs w:val="24"/>
                <w:lang w:val="en-US" w:eastAsia="zh-CN"/>
              </w:rPr>
              <w:t>62</w:t>
            </w:r>
          </w:p>
        </w:tc>
        <w:tc>
          <w:tcPr>
            <w:tcW w:w="6425" w:type="dxa"/>
            <w:vAlign w:val="center"/>
          </w:tcPr>
          <w:p>
            <w:pPr>
              <w:spacing w:line="400" w:lineRule="exact"/>
              <w:jc w:val="left"/>
              <w:rPr>
                <w:rFonts w:hint="default" w:ascii="仿宋_GB2312" w:hAnsi="宋体" w:eastAsia="仿宋_GB2312" w:cs="Arial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cs="Arial"/>
                <w:sz w:val="24"/>
                <w:szCs w:val="24"/>
                <w:lang w:val="en-US" w:eastAsia="zh-CN"/>
              </w:rPr>
              <w:t>凉山铭洋地理信息科技有限公司</w:t>
            </w:r>
          </w:p>
        </w:tc>
        <w:tc>
          <w:tcPr>
            <w:tcW w:w="1013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宋体" w:eastAsia="仿宋_GB2312" w:cs="Arial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cs="Arial"/>
                <w:sz w:val="24"/>
                <w:szCs w:val="24"/>
                <w:lang w:val="en-US" w:eastAsia="zh-CN"/>
              </w:rPr>
              <w:t>乙级</w:t>
            </w:r>
          </w:p>
        </w:tc>
        <w:tc>
          <w:tcPr>
            <w:tcW w:w="123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Arial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cs="Arial"/>
                <w:sz w:val="24"/>
                <w:szCs w:val="24"/>
                <w:lang w:val="en-US" w:eastAsia="zh-CN"/>
              </w:rPr>
              <w:t>凉山州</w:t>
            </w:r>
          </w:p>
        </w:tc>
        <w:tc>
          <w:tcPr>
            <w:tcW w:w="143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Arial"/>
                <w:b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cs="Arial"/>
                <w:sz w:val="24"/>
                <w:szCs w:val="24"/>
              </w:rPr>
              <w:t>合格</w:t>
            </w:r>
          </w:p>
        </w:tc>
        <w:tc>
          <w:tcPr>
            <w:tcW w:w="132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Arial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cs="Arial"/>
                <w:sz w:val="24"/>
                <w:szCs w:val="24"/>
              </w:rPr>
              <w:t>合格</w:t>
            </w:r>
          </w:p>
        </w:tc>
        <w:tc>
          <w:tcPr>
            <w:tcW w:w="133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Arial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cs="Arial"/>
                <w:sz w:val="24"/>
                <w:szCs w:val="24"/>
              </w:rPr>
              <w:t>整改后复查合格</w:t>
            </w:r>
          </w:p>
        </w:tc>
      </w:tr>
      <w:bookmarkEnd w:id="1"/>
    </w:tbl>
    <w:p>
      <w:pPr>
        <w:spacing w:line="400" w:lineRule="exact"/>
        <w:ind w:left="1120" w:hanging="1120" w:hangingChars="400"/>
        <w:jc w:val="lef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备注：  </w:t>
      </w:r>
      <w:r>
        <w:rPr>
          <w:rFonts w:hint="eastAsia" w:ascii="宋体" w:hAnsi="宋体"/>
          <w:sz w:val="28"/>
          <w:szCs w:val="28"/>
          <w:lang w:val="en-US" w:eastAsia="zh-CN"/>
        </w:rPr>
        <w:t>1.行政处罚决定下达后，</w:t>
      </w:r>
      <w:r>
        <w:rPr>
          <w:rFonts w:hint="eastAsia" w:ascii="宋体" w:hAnsi="宋体"/>
          <w:sz w:val="28"/>
          <w:szCs w:val="28"/>
        </w:rPr>
        <w:t>兴文县宏远测绘有限责任公司注销</w:t>
      </w:r>
      <w:r>
        <w:rPr>
          <w:rFonts w:hint="eastAsia" w:ascii="宋体" w:hAnsi="宋体"/>
          <w:sz w:val="28"/>
          <w:szCs w:val="28"/>
          <w:lang w:val="en-US" w:eastAsia="zh-CN"/>
        </w:rPr>
        <w:t>了</w:t>
      </w:r>
      <w:r>
        <w:rPr>
          <w:rFonts w:hint="eastAsia" w:ascii="宋体" w:hAnsi="宋体"/>
          <w:sz w:val="28"/>
          <w:szCs w:val="28"/>
        </w:rPr>
        <w:t>测绘资质；</w:t>
      </w:r>
    </w:p>
    <w:p>
      <w:pPr>
        <w:spacing w:line="400" w:lineRule="exact"/>
        <w:ind w:left="1114" w:leftChars="348" w:firstLine="0" w:firstLineChars="0"/>
        <w:jc w:val="lef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2.</w:t>
      </w:r>
      <w:r>
        <w:rPr>
          <w:rFonts w:hint="eastAsia" w:ascii="宋体" w:hAnsi="宋体"/>
          <w:sz w:val="28"/>
          <w:szCs w:val="28"/>
        </w:rPr>
        <w:t>北桥中七设计有限公司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四川九合空间科技有限公司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家测绘资质单位</w:t>
      </w:r>
      <w:r>
        <w:rPr>
          <w:rFonts w:hint="eastAsia" w:ascii="宋体" w:hAnsi="宋体"/>
          <w:sz w:val="28"/>
          <w:szCs w:val="28"/>
        </w:rPr>
        <w:t>在本次省检中没有测绘成果，不具备质量监督检查条件</w:t>
      </w:r>
      <w:r>
        <w:rPr>
          <w:rFonts w:hint="eastAsia" w:ascii="宋体" w:hAnsi="宋体"/>
          <w:sz w:val="28"/>
          <w:szCs w:val="28"/>
          <w:lang w:eastAsia="zh-CN"/>
        </w:rPr>
        <w:t>，</w:t>
      </w:r>
      <w:r>
        <w:rPr>
          <w:rFonts w:hint="eastAsia" w:ascii="宋体" w:hAnsi="宋体"/>
          <w:sz w:val="28"/>
          <w:szCs w:val="28"/>
          <w:lang w:val="en-US" w:eastAsia="zh-CN"/>
        </w:rPr>
        <w:t>未开展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测绘地理信息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成果</w:t>
      </w:r>
      <w:r>
        <w:rPr>
          <w:rFonts w:hint="eastAsia" w:ascii="宋体" w:hAnsi="宋体"/>
          <w:sz w:val="28"/>
          <w:szCs w:val="28"/>
          <w:lang w:val="en-US" w:eastAsia="zh-CN"/>
        </w:rPr>
        <w:t>质量监督检查</w:t>
      </w:r>
      <w:r>
        <w:rPr>
          <w:rFonts w:hint="eastAsia" w:ascii="宋体" w:hAnsi="宋体"/>
          <w:sz w:val="28"/>
          <w:szCs w:val="28"/>
        </w:rPr>
        <w:t>；</w:t>
      </w:r>
    </w:p>
    <w:p>
      <w:pPr>
        <w:spacing w:line="400" w:lineRule="exact"/>
        <w:ind w:left="1114" w:leftChars="348" w:firstLine="0" w:firstLineChars="0"/>
        <w:jc w:val="left"/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sz w:val="28"/>
          <w:szCs w:val="28"/>
          <w:lang w:val="en-US" w:eastAsia="zh-CN"/>
        </w:rPr>
        <w:t>3.</w:t>
      </w:r>
      <w:r>
        <w:rPr>
          <w:rFonts w:hint="eastAsia" w:ascii="宋体" w:hAnsi="宋体"/>
          <w:sz w:val="28"/>
          <w:szCs w:val="28"/>
        </w:rPr>
        <w:t>对中水北方勘测设计研究有限责任公司、江西核工业测绘院集团有限公司</w:t>
      </w:r>
      <w:r>
        <w:rPr>
          <w:rFonts w:hint="eastAsia" w:ascii="宋体" w:hAnsi="宋体"/>
          <w:sz w:val="28"/>
          <w:szCs w:val="28"/>
          <w:lang w:eastAsia="zh-CN"/>
        </w:rPr>
        <w:t>、</w:t>
      </w:r>
      <w:r>
        <w:rPr>
          <w:rFonts w:hint="eastAsia" w:ascii="宋体" w:hAnsi="宋体"/>
          <w:sz w:val="28"/>
          <w:szCs w:val="28"/>
        </w:rPr>
        <w:t>山东天元信息技术集团有限公司</w:t>
      </w:r>
      <w:r>
        <w:rPr>
          <w:rFonts w:hint="eastAsia" w:ascii="宋体" w:hAnsi="宋体"/>
          <w:sz w:val="28"/>
          <w:szCs w:val="28"/>
          <w:lang w:val="en-US" w:eastAsia="zh-CN"/>
        </w:rPr>
        <w:t>和黄河勘测规划设计研究院有限公司4</w:t>
      </w:r>
      <w:r>
        <w:rPr>
          <w:rFonts w:hint="eastAsia" w:ascii="宋体" w:hAnsi="宋体"/>
          <w:sz w:val="28"/>
          <w:szCs w:val="28"/>
        </w:rPr>
        <w:t>家省外测绘资质单位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只开展测绘地理信息质量监督检查。</w:t>
      </w:r>
    </w:p>
    <w:p>
      <w:pPr>
        <w:spacing w:line="400" w:lineRule="exact"/>
        <w:ind w:left="1114" w:leftChars="348" w:firstLine="0" w:firstLineChars="0"/>
        <w:jc w:val="left"/>
        <w:rPr>
          <w:rFonts w:hint="default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4.山东天元信息技术集团有限公司、中国科学院·水利部成都山地灾害与环境研究所、</w:t>
      </w:r>
      <w:r>
        <w:rPr>
          <w:rFonts w:hint="default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四川省冶金地质勘查局六〇五大队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3家质量监督检查结果不合格的测绘资质单位复查结果为</w:t>
      </w:r>
      <w:r>
        <w:rPr>
          <w:rFonts w:hint="eastAsia" w:ascii="宋体" w:hAnsi="宋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合格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/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true"/>
  <w:embedTrueTypeFonts/>
  <w:saveSubset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VhNGJiMWVmZTg4ZjFhYWZhYWFiMzBkODkwYWRkZmUifQ=="/>
    <w:docVar w:name="KSO_WPS_MARK_KEY" w:val="4cb95181-c8eb-4587-b77b-737f160e4f1a"/>
  </w:docVars>
  <w:rsids>
    <w:rsidRoot w:val="00172A27"/>
    <w:rsid w:val="00025492"/>
    <w:rsid w:val="00052329"/>
    <w:rsid w:val="000675BD"/>
    <w:rsid w:val="0015557A"/>
    <w:rsid w:val="00172A27"/>
    <w:rsid w:val="00173C74"/>
    <w:rsid w:val="001C276E"/>
    <w:rsid w:val="002010A2"/>
    <w:rsid w:val="0023213E"/>
    <w:rsid w:val="0024195C"/>
    <w:rsid w:val="0026142D"/>
    <w:rsid w:val="00281CF8"/>
    <w:rsid w:val="0033614B"/>
    <w:rsid w:val="0037581E"/>
    <w:rsid w:val="003A7C9A"/>
    <w:rsid w:val="00417DE7"/>
    <w:rsid w:val="0044557D"/>
    <w:rsid w:val="00504B42"/>
    <w:rsid w:val="00507E77"/>
    <w:rsid w:val="00556A1B"/>
    <w:rsid w:val="00590519"/>
    <w:rsid w:val="00650444"/>
    <w:rsid w:val="0072478E"/>
    <w:rsid w:val="007A1667"/>
    <w:rsid w:val="007B4681"/>
    <w:rsid w:val="00806BA7"/>
    <w:rsid w:val="00822947"/>
    <w:rsid w:val="0091630B"/>
    <w:rsid w:val="00A44478"/>
    <w:rsid w:val="00A72223"/>
    <w:rsid w:val="00AE0291"/>
    <w:rsid w:val="00B50496"/>
    <w:rsid w:val="00B80C5A"/>
    <w:rsid w:val="00B916EB"/>
    <w:rsid w:val="00C00F9B"/>
    <w:rsid w:val="00C5625E"/>
    <w:rsid w:val="00C757F3"/>
    <w:rsid w:val="00CB2326"/>
    <w:rsid w:val="00F70CC3"/>
    <w:rsid w:val="00FA13C2"/>
    <w:rsid w:val="00FB2E1C"/>
    <w:rsid w:val="00FF791C"/>
    <w:rsid w:val="01423F24"/>
    <w:rsid w:val="01994CB7"/>
    <w:rsid w:val="02484D52"/>
    <w:rsid w:val="02D87419"/>
    <w:rsid w:val="03420243"/>
    <w:rsid w:val="0525487B"/>
    <w:rsid w:val="05415955"/>
    <w:rsid w:val="0567144E"/>
    <w:rsid w:val="05B268B2"/>
    <w:rsid w:val="06B141C2"/>
    <w:rsid w:val="07B56C77"/>
    <w:rsid w:val="08FB3878"/>
    <w:rsid w:val="096B1B3E"/>
    <w:rsid w:val="0BE23E5F"/>
    <w:rsid w:val="0C881E76"/>
    <w:rsid w:val="0CA465CD"/>
    <w:rsid w:val="0FBF2FF9"/>
    <w:rsid w:val="106F1346"/>
    <w:rsid w:val="1103693B"/>
    <w:rsid w:val="11E7316C"/>
    <w:rsid w:val="12D30788"/>
    <w:rsid w:val="13620456"/>
    <w:rsid w:val="150115A9"/>
    <w:rsid w:val="169F4D0A"/>
    <w:rsid w:val="176E24D7"/>
    <w:rsid w:val="177944AF"/>
    <w:rsid w:val="1B223ED6"/>
    <w:rsid w:val="1CCA0563"/>
    <w:rsid w:val="1D790876"/>
    <w:rsid w:val="1E0A7CA4"/>
    <w:rsid w:val="246013B8"/>
    <w:rsid w:val="2604714B"/>
    <w:rsid w:val="26353ED8"/>
    <w:rsid w:val="269C703A"/>
    <w:rsid w:val="26AE2D78"/>
    <w:rsid w:val="28562506"/>
    <w:rsid w:val="28585111"/>
    <w:rsid w:val="28A76057"/>
    <w:rsid w:val="29574E8B"/>
    <w:rsid w:val="29966878"/>
    <w:rsid w:val="2A374225"/>
    <w:rsid w:val="2AA6602F"/>
    <w:rsid w:val="2AFC59F2"/>
    <w:rsid w:val="2B28102B"/>
    <w:rsid w:val="2B8F0C6D"/>
    <w:rsid w:val="2CCC45ED"/>
    <w:rsid w:val="2CFF2A19"/>
    <w:rsid w:val="2D314806"/>
    <w:rsid w:val="2E193C80"/>
    <w:rsid w:val="2E8C2070"/>
    <w:rsid w:val="2E985723"/>
    <w:rsid w:val="2EDF47F7"/>
    <w:rsid w:val="2F071009"/>
    <w:rsid w:val="2F141DB1"/>
    <w:rsid w:val="2FA154C2"/>
    <w:rsid w:val="30032774"/>
    <w:rsid w:val="31464ABB"/>
    <w:rsid w:val="344F012B"/>
    <w:rsid w:val="34CA13C0"/>
    <w:rsid w:val="34E8159D"/>
    <w:rsid w:val="366A7484"/>
    <w:rsid w:val="37BB4DB2"/>
    <w:rsid w:val="37CC785D"/>
    <w:rsid w:val="38A04AB1"/>
    <w:rsid w:val="39B051C8"/>
    <w:rsid w:val="39D61FB3"/>
    <w:rsid w:val="39F71049"/>
    <w:rsid w:val="3B6F31EA"/>
    <w:rsid w:val="3B7E01EF"/>
    <w:rsid w:val="3B9529AC"/>
    <w:rsid w:val="3BAA5C47"/>
    <w:rsid w:val="3BF31E6D"/>
    <w:rsid w:val="3D295FC7"/>
    <w:rsid w:val="3E406ECD"/>
    <w:rsid w:val="3FFFBF8A"/>
    <w:rsid w:val="41E56184"/>
    <w:rsid w:val="420418D8"/>
    <w:rsid w:val="426B29B6"/>
    <w:rsid w:val="43EF403C"/>
    <w:rsid w:val="463827CD"/>
    <w:rsid w:val="467E44D1"/>
    <w:rsid w:val="46C16371"/>
    <w:rsid w:val="47F977FC"/>
    <w:rsid w:val="482309F5"/>
    <w:rsid w:val="489B0981"/>
    <w:rsid w:val="48D01A82"/>
    <w:rsid w:val="499614A7"/>
    <w:rsid w:val="49EB3AAC"/>
    <w:rsid w:val="4AAB65EA"/>
    <w:rsid w:val="4B5C6F5D"/>
    <w:rsid w:val="4BDE0CEE"/>
    <w:rsid w:val="4D606AEB"/>
    <w:rsid w:val="4EEA4880"/>
    <w:rsid w:val="4F8A03D7"/>
    <w:rsid w:val="50461F8A"/>
    <w:rsid w:val="50724B48"/>
    <w:rsid w:val="527903F5"/>
    <w:rsid w:val="53114F74"/>
    <w:rsid w:val="53DC27FD"/>
    <w:rsid w:val="55A92A55"/>
    <w:rsid w:val="574C3341"/>
    <w:rsid w:val="59406482"/>
    <w:rsid w:val="59734DEE"/>
    <w:rsid w:val="5AAC32E9"/>
    <w:rsid w:val="5B4778BF"/>
    <w:rsid w:val="5B60180C"/>
    <w:rsid w:val="5B8F60B8"/>
    <w:rsid w:val="5C180507"/>
    <w:rsid w:val="5D7C5339"/>
    <w:rsid w:val="5E983FF4"/>
    <w:rsid w:val="5F392547"/>
    <w:rsid w:val="5FD74A75"/>
    <w:rsid w:val="600A269D"/>
    <w:rsid w:val="609E44BC"/>
    <w:rsid w:val="62AF63EB"/>
    <w:rsid w:val="632E0571"/>
    <w:rsid w:val="63B00595"/>
    <w:rsid w:val="65EA0F46"/>
    <w:rsid w:val="662575A4"/>
    <w:rsid w:val="680C5410"/>
    <w:rsid w:val="68B37E0E"/>
    <w:rsid w:val="69B44634"/>
    <w:rsid w:val="6A073110"/>
    <w:rsid w:val="6AF40B09"/>
    <w:rsid w:val="6B0F149F"/>
    <w:rsid w:val="6BAFCFF1"/>
    <w:rsid w:val="6C395993"/>
    <w:rsid w:val="6DBC56A7"/>
    <w:rsid w:val="6DD80592"/>
    <w:rsid w:val="6EAB3BD4"/>
    <w:rsid w:val="6F2F210F"/>
    <w:rsid w:val="70875AE5"/>
    <w:rsid w:val="71105F71"/>
    <w:rsid w:val="71A13E96"/>
    <w:rsid w:val="7225044C"/>
    <w:rsid w:val="72905E08"/>
    <w:rsid w:val="72E90827"/>
    <w:rsid w:val="74B86703"/>
    <w:rsid w:val="757C78FD"/>
    <w:rsid w:val="75D81CBA"/>
    <w:rsid w:val="761C5B59"/>
    <w:rsid w:val="79A61220"/>
    <w:rsid w:val="7A096D9C"/>
    <w:rsid w:val="7B891876"/>
    <w:rsid w:val="7B9D1C2F"/>
    <w:rsid w:val="7D6531A0"/>
    <w:rsid w:val="7F0D1D41"/>
    <w:rsid w:val="7F54CB71"/>
    <w:rsid w:val="7F7F17E6"/>
    <w:rsid w:val="7FA1574F"/>
    <w:rsid w:val="7FD62B56"/>
    <w:rsid w:val="7FF6BD41"/>
    <w:rsid w:val="7FFD20CA"/>
    <w:rsid w:val="9BEF2469"/>
    <w:rsid w:val="BAFD42E5"/>
    <w:rsid w:val="DFF59D03"/>
    <w:rsid w:val="E9DF4BC9"/>
    <w:rsid w:val="EDFF5940"/>
    <w:rsid w:val="EFDF6F3C"/>
    <w:rsid w:val="F76FAC29"/>
    <w:rsid w:val="FF77B135"/>
    <w:rsid w:val="FFD31AE5"/>
    <w:rsid w:val="FFFF0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Plain Text"/>
    <w:basedOn w:val="1"/>
    <w:qFormat/>
    <w:uiPriority w:val="0"/>
    <w:rPr>
      <w:rFonts w:ascii="宋体" w:hAnsi="Courier New" w:eastAsia="宋体"/>
      <w:sz w:val="21"/>
      <w:szCs w:val="21"/>
    </w:rPr>
  </w:style>
  <w:style w:type="paragraph" w:styleId="4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0"/>
    <w:rPr>
      <w:rFonts w:eastAsia="仿宋_GB2312"/>
      <w:kern w:val="2"/>
      <w:sz w:val="18"/>
      <w:szCs w:val="18"/>
    </w:rPr>
  </w:style>
  <w:style w:type="character" w:customStyle="1" w:styleId="9">
    <w:name w:val="页脚 Char"/>
    <w:basedOn w:val="7"/>
    <w:link w:val="4"/>
    <w:qFormat/>
    <w:uiPriority w:val="0"/>
    <w:rPr>
      <w:rFonts w:eastAsia="仿宋_GB2312"/>
      <w:kern w:val="2"/>
      <w:sz w:val="18"/>
      <w:szCs w:val="18"/>
    </w:rPr>
  </w:style>
  <w:style w:type="paragraph" w:customStyle="1" w:styleId="10">
    <w:name w:val="Char Char Char Char Char"/>
    <w:basedOn w:val="1"/>
    <w:qFormat/>
    <w:uiPriority w:val="0"/>
    <w:rPr>
      <w:rFonts w:ascii="Tahoma" w:hAnsi="Tahoma" w:eastAsia="宋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5093</Words>
  <Characters>5499</Characters>
  <Lines>29</Lines>
  <Paragraphs>8</Paragraphs>
  <TotalTime>0</TotalTime>
  <ScaleCrop>false</ScaleCrop>
  <LinksUpToDate>false</LinksUpToDate>
  <CharactersWithSpaces>5503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2023-01-05T17:31:00Z</dcterms:created>
  <dc:creator>02</dc:creator>
  <cp:lastModifiedBy>guest</cp:lastModifiedBy>
  <cp:lastPrinted>2021-12-04T16:59:00Z</cp:lastPrinted>
  <dcterms:modified xsi:type="dcterms:W3CDTF">2023-12-15T09:15:15Z</dcterms:modified>
  <dc:title>附件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  <property fmtid="{D5CDD505-2E9C-101B-9397-08002B2CF9AE}" pid="3" name="ICV">
    <vt:lpwstr>5D3D3D3CEB004B0A8D1B3348C031A5A1</vt:lpwstr>
  </property>
</Properties>
</file>