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color w:val="000000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tabs>
          <w:tab w:val="left" w:pos="6120"/>
          <w:tab w:val="left" w:pos="7380"/>
          <w:tab w:val="left" w:pos="8640"/>
        </w:tabs>
        <w:jc w:val="center"/>
        <w:rPr>
          <w:rFonts w:hint="eastAsia" w:ascii="黑体" w:hAnsi="黑体" w:eastAsia="黑体"/>
          <w:b/>
          <w:color w:val="000000"/>
          <w:sz w:val="44"/>
          <w:szCs w:val="32"/>
        </w:rPr>
      </w:pPr>
      <w:r>
        <w:rPr>
          <w:rFonts w:hint="eastAsia" w:ascii="黑体" w:hAnsi="黑体" w:eastAsia="黑体"/>
          <w:b/>
          <w:color w:val="000000"/>
          <w:sz w:val="44"/>
          <w:szCs w:val="32"/>
        </w:rPr>
        <w:t>地理信息产业优秀工程</w:t>
      </w:r>
      <w:r>
        <w:rPr>
          <w:rFonts w:hint="eastAsia" w:ascii="黑体" w:hAnsi="黑体" w:eastAsia="黑体"/>
          <w:b/>
          <w:color w:val="000000"/>
          <w:sz w:val="44"/>
          <w:szCs w:val="32"/>
          <w:lang w:val="en-US" w:eastAsia="zh-CN"/>
        </w:rPr>
        <w:t>申报</w:t>
      </w:r>
      <w:r>
        <w:rPr>
          <w:rFonts w:hint="eastAsia" w:ascii="黑体" w:hAnsi="黑体" w:eastAsia="黑体"/>
          <w:b/>
          <w:color w:val="000000"/>
          <w:sz w:val="44"/>
          <w:szCs w:val="32"/>
        </w:rPr>
        <w:t>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        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基本情况</w:t>
      </w:r>
    </w:p>
    <w:tbl>
      <w:tblPr>
        <w:tblStyle w:val="12"/>
        <w:tblW w:w="969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1460"/>
        <w:gridCol w:w="1770"/>
        <w:gridCol w:w="905"/>
        <w:gridCol w:w="140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tabs>
                <w:tab w:val="left" w:pos="6992"/>
              </w:tabs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完成单位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参加申报的业主</w:t>
            </w:r>
          </w:p>
          <w:p>
            <w:pPr>
              <w:adjustRightInd w:val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单位或承建单位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tabs>
                <w:tab w:val="left" w:pos="4712"/>
                <w:tab w:val="left" w:pos="6992"/>
              </w:tabs>
              <w:adjustRightInd w:val="0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工程业主单位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tabs>
                <w:tab w:val="left" w:pos="4712"/>
                <w:tab w:val="left" w:pos="6992"/>
              </w:tabs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　　　　　　　　　　           　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12"/>
                <w:tab w:val="left" w:pos="6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4712"/>
                <w:tab w:val="left" w:pos="6992"/>
              </w:tabs>
              <w:adjustRightInd w:val="0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工程承建单位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tabs>
                <w:tab w:val="left" w:pos="4712"/>
                <w:tab w:val="left" w:pos="6992"/>
              </w:tabs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　      　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单位公章：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12"/>
                <w:tab w:val="left" w:pos="6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6992"/>
              </w:tabs>
              <w:adjustRightInd w:val="0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工程完成时间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申报金奖</w:t>
            </w: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adjustRightInd w:val="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是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adjustRightInd w:val="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资金投入（万元）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总投入：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其中：数据部分：     系统开发与集成部分：     硬软件部分：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工程规模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应用范围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覆盖地域:             数据范围（km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）:        数据量：     GB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应用领域：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质检、验收或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评价时间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numPr>
                <w:ilvl w:val="0"/>
                <w:numId w:val="2"/>
              </w:num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质检报告时间：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年   月   日  </w:t>
            </w:r>
          </w:p>
          <w:p>
            <w:pPr>
              <w:numPr>
                <w:ilvl w:val="0"/>
                <w:numId w:val="2"/>
              </w:num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工程验收时间：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  <w:p>
            <w:pPr>
              <w:numPr>
                <w:ilvl w:val="0"/>
                <w:numId w:val="2"/>
              </w:num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评价时间：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工程已受过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的表彰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申报单位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685" w:type="dxa"/>
            <w:gridSpan w:val="2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87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adjustRightInd w:val="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adjustRightInd w:val="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85" w:type="dxa"/>
            <w:gridSpan w:val="2"/>
            <w:noWrap w:val="0"/>
            <w:vAlign w:val="top"/>
          </w:tcPr>
          <w:p>
            <w:pPr>
              <w:adjustRightInd w:val="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申报日期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  月     日</w:t>
            </w:r>
          </w:p>
        </w:tc>
      </w:tr>
    </w:tbl>
    <w:p>
      <w:pPr>
        <w:spacing w:line="460" w:lineRule="exact"/>
        <w:ind w:right="480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工程概要介绍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内容：工程立项背景、资金来源、建设概况，以及整体设计、技术、实施过程、质量、运行等情况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br w:type="page"/>
      </w:r>
    </w:p>
    <w:p>
      <w:pPr>
        <w:spacing w:line="46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工程效益和运行状况证明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（业主单位填写）</w:t>
      </w:r>
    </w:p>
    <w:p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工程效益情况（经济效益、社会效益，经济效益应量化）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工程运行开始时间及运行的稳定状况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业主单位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盖章）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righ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年　　月　　日</w:t>
      </w:r>
    </w:p>
    <w:p>
      <w:pP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br w:type="page"/>
      </w:r>
    </w:p>
    <w:p>
      <w:pPr>
        <w:spacing w:line="46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、申报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单位意见</w:t>
      </w:r>
    </w:p>
    <w:p>
      <w:pPr>
        <w:tabs>
          <w:tab w:val="left" w:pos="8640"/>
        </w:tabs>
        <w:autoSpaceDE/>
        <w:autoSpaceDN/>
        <w:adjustRightInd/>
        <w:spacing w:line="24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（限600字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、限1页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0"/>
          <w:positio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56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声明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申报单位应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遵守《地理信息产业优秀工程奖励规定》和中国地理信息产业协会的有关规定，遵守评审工作纪律，保证所提供的有关材料真实有效，且不存在任何违反《中华人民共和国保守国家秘密法》和《科学技术保密规定》等相关法律法规及侵犯他人知识产权的情形。如产生争议，将积极配合调查处理工作。如有材料虚假或违纪行为，愿意承担相应责任并按规定接受处理。</w:t>
      </w:r>
    </w:p>
    <w:p>
      <w:pPr>
        <w:wordWrap/>
        <w:autoSpaceDE w:val="0"/>
        <w:autoSpaceDN w:val="0"/>
        <w:adjustRightInd w:val="0"/>
        <w:spacing w:line="400" w:lineRule="exact"/>
        <w:ind w:right="0" w:firstLine="0" w:firstLineChars="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line="400" w:lineRule="exact"/>
        <w:ind w:right="0" w:firstLine="0" w:firstLineChars="0"/>
        <w:jc w:val="righ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单位（盖章）：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年　　月　　日</w:t>
      </w:r>
    </w:p>
    <w:p>
      <w:pPr>
        <w:rPr>
          <w:rFonts w:hint="eastAsia" w:ascii="宋体" w:hAnsi="宋体" w:cs="宋体"/>
          <w:b/>
          <w:bCs/>
          <w:color w:val="000000"/>
          <w:sz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lang w:val="en-US" w:eastAsia="zh-CN"/>
        </w:rPr>
        <w:br w:type="page"/>
      </w:r>
    </w:p>
    <w:p>
      <w:pPr>
        <w:numPr>
          <w:ilvl w:val="0"/>
          <w:numId w:val="0"/>
        </w:numPr>
        <w:ind w:right="0" w:rightChars="0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完成人情况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总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表</w:t>
      </w:r>
    </w:p>
    <w:tbl>
      <w:tblPr>
        <w:tblStyle w:val="12"/>
        <w:tblpPr w:leftFromText="180" w:rightFromText="180" w:vertAnchor="text" w:horzAnchor="page" w:tblpX="881" w:tblpY="1062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56"/>
        <w:gridCol w:w="1061"/>
        <w:gridCol w:w="651"/>
        <w:gridCol w:w="721"/>
        <w:gridCol w:w="732"/>
        <w:gridCol w:w="732"/>
        <w:gridCol w:w="1198"/>
        <w:gridCol w:w="4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0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对本项目做出创造性贡献的内容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按照贡献大小排序。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金奖单项授奖人数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不超过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15人，</w:t>
      </w:r>
      <w:r>
        <w:rPr>
          <w:rFonts w:hint="eastAsia" w:ascii="宋体" w:hAnsi="宋体" w:eastAsia="宋体" w:cs="宋体"/>
          <w:bCs/>
          <w:spacing w:val="0"/>
          <w:kern w:val="0"/>
          <w:sz w:val="28"/>
          <w:szCs w:val="28"/>
          <w:highlight w:val="none"/>
          <w:lang w:val="en-US" w:eastAsia="zh-CN"/>
        </w:rPr>
        <w:t>银奖和铜奖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不超过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10人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）</w:t>
      </w:r>
    </w:p>
    <w:p>
      <w:pPr>
        <w:ind w:right="-512" w:rightChars="-244" w:firstLine="1430" w:firstLineChars="445"/>
        <w:rPr>
          <w:rFonts w:hint="eastAsia" w:ascii="宋体" w:hAnsi="宋体" w:eastAsia="宋体" w:cs="宋体"/>
          <w:b/>
          <w:bCs/>
          <w:color w:val="000000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</w:rPr>
        <w:t xml:space="preserve">        </w:t>
      </w:r>
    </w:p>
    <w:p>
      <w:pPr>
        <w:numPr>
          <w:ilvl w:val="-1"/>
          <w:numId w:val="0"/>
        </w:numPr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六、完成单位排序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-1"/>
          <w:numId w:val="0"/>
        </w:numPr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完成单位盖章</w:t>
      </w: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0" w:firstLineChars="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备注：此页主要体现业主单位和承建单位在完成单位中出现的先后顺序，在系统里此页面无需手工填写，在填报承建单位及业主单位信息后将自动生成的。申报的项目如后期获得奖项，获奖证书及表彰大会将以此排序的单位名单为准。</w:t>
      </w:r>
    </w:p>
    <w:p>
      <w:pPr>
        <w:numPr>
          <w:ilvl w:val="0"/>
          <w:numId w:val="0"/>
        </w:numPr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、推荐单位意见表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（只适用于由推荐单位推荐的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tbl>
      <w:tblPr>
        <w:tblStyle w:val="12"/>
        <w:tblW w:w="9638" w:type="dxa"/>
        <w:jc w:val="center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90"/>
        <w:gridCol w:w="1826"/>
        <w:gridCol w:w="1386"/>
        <w:gridCol w:w="1659"/>
        <w:gridCol w:w="1454"/>
        <w:gridCol w:w="1923"/>
      </w:tblGrid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推荐单位名称</w:t>
            </w:r>
          </w:p>
        </w:tc>
        <w:tc>
          <w:tcPr>
            <w:tcW w:w="487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单位类别</w:t>
            </w:r>
          </w:p>
        </w:tc>
        <w:tc>
          <w:tcPr>
            <w:tcW w:w="19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所在省份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单位性质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传    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行政职务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63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推荐本项目为地理信息产业优秀工程    奖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97" w:hRule="exact"/>
          <w:jc w:val="center"/>
        </w:trPr>
        <w:tc>
          <w:tcPr>
            <w:tcW w:w="963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推荐意见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8"/>
                <w:szCs w:val="28"/>
              </w:rPr>
              <w:t>字）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94" w:hRule="atLeast"/>
          <w:jc w:val="center"/>
        </w:trPr>
        <w:tc>
          <w:tcPr>
            <w:tcW w:w="963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0" w:right="0" w:firstLine="562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声明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遵守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地理信息产业优秀工程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奖励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规定》和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中国地理信息产业协会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有关规定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遵守评审工作纪律，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对申报书内容及全部附件材料进行了严格审查，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所提供的材料真实有效，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符合《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地理信息产业优秀工程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奖励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规定》的申报条件和要求，不存在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任何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违反《中华人民共和国保守国家秘密法》和《科学技术保密规定》等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position w:val="0"/>
                <w:sz w:val="28"/>
                <w:szCs w:val="28"/>
                <w:shd w:val="clear" w:color="auto" w:fill="FFFFFF"/>
              </w:rPr>
              <w:t>法律法规及侵犯他人知识产权的情形。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如产生争议，将积极配合调查处理工作。如有材料虚假或违纪行为，愿意承担相应责任并按规定接受处理。</w:t>
            </w:r>
          </w:p>
          <w:p>
            <w:pPr>
              <w:autoSpaceDE w:val="0"/>
              <w:autoSpaceDN w:val="0"/>
              <w:adjustRightInd w:val="0"/>
              <w:spacing w:before="0" w:line="400" w:lineRule="exact"/>
              <w:ind w:firstLine="56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ordWrap/>
              <w:autoSpaceDE w:val="0"/>
              <w:autoSpaceDN w:val="0"/>
              <w:adjustRightInd w:val="0"/>
              <w:spacing w:line="400" w:lineRule="exact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单位（盖章）：</w:t>
            </w:r>
          </w:p>
          <w:p>
            <w:pPr>
              <w:tabs>
                <w:tab w:val="left" w:pos="620"/>
                <w:tab w:val="left" w:pos="1240"/>
              </w:tabs>
              <w:wordWrap w:val="0"/>
              <w:autoSpaceDE w:val="0"/>
              <w:autoSpaceDN w:val="0"/>
              <w:adjustRightInd w:val="0"/>
              <w:spacing w:before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tabs>
                <w:tab w:val="left" w:pos="620"/>
                <w:tab w:val="left" w:pos="1240"/>
              </w:tabs>
              <w:wordWrap w:val="0"/>
              <w:autoSpaceDE w:val="0"/>
              <w:autoSpaceDN w:val="0"/>
              <w:adjustRightInd w:val="0"/>
              <w:spacing w:before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 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、附件</w:t>
      </w:r>
    </w:p>
    <w:p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1.总结报告简本（含工作报告、技术报告、技术设计书的主要内容；限100页以内，宋体，小四号，1.5倍行距，正反面排版打印）。</w:t>
      </w:r>
    </w:p>
    <w:p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2.工程合同或任务书（应为每页加盖申报单位公章的完整扫描件）。</w:t>
      </w:r>
    </w:p>
    <w:p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项目验收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报告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有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质检报告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监理报告的须一并提交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应含盖有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相关单位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公章和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相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关人员签字的签署页）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eastAsia="zh-CN"/>
        </w:rPr>
        <w:t>。</w:t>
      </w:r>
    </w:p>
    <w:p>
      <w:pPr>
        <w:tabs>
          <w:tab w:val="left" w:pos="820"/>
        </w:tabs>
        <w:autoSpaceDE w:val="0"/>
        <w:autoSpaceDN w:val="0"/>
        <w:bidi w:val="0"/>
        <w:adjustRightInd w:val="0"/>
        <w:spacing w:line="480" w:lineRule="exact"/>
        <w:ind w:firstLine="560" w:firstLineChars="2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其他附件（如应用效益证明、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用户证明、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获得的表彰证书、所用仪器设备检校证书等其他证明材料）。</w:t>
      </w:r>
    </w:p>
    <w:p>
      <w:pPr>
        <w:tabs>
          <w:tab w:val="left" w:pos="820"/>
        </w:tabs>
        <w:autoSpaceDE w:val="0"/>
        <w:autoSpaceDN w:val="0"/>
        <w:bidi w:val="0"/>
        <w:adjustRightInd w:val="0"/>
        <w:spacing w:line="480" w:lineRule="exact"/>
        <w:ind w:firstLine="420" w:firstLineChars="200"/>
        <w:jc w:val="left"/>
        <w:rPr>
          <w:rFonts w:hint="eastAsia" w:ascii="宋体" w:hAnsi="宋体" w:eastAsia="宋体" w:cs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6CF98B-9EA6-41CE-A58D-E9704BCF78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B4540D-E87D-48B3-9B58-BBE0D27153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C63CE4-CF25-45DB-8787-BE052060E66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C552F2AF-99BD-45E0-B664-5DC76DDCAC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A099"/>
    <w:multiLevelType w:val="singleLevel"/>
    <w:tmpl w:val="0AFDA0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CA7567"/>
    <w:multiLevelType w:val="multilevel"/>
    <w:tmpl w:val="6BCA756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zk1YjU4NmQ4NTdjNDhkZjRkYTMzOGZmODQwZmQifQ=="/>
    <w:docVar w:name="KSO_WPS_MARK_KEY" w:val="7f834da2-4d01-4f1e-8a4b-c4edb51a99bf"/>
  </w:docVars>
  <w:rsids>
    <w:rsidRoot w:val="00E4256F"/>
    <w:rsid w:val="00055560"/>
    <w:rsid w:val="00180123"/>
    <w:rsid w:val="0019524B"/>
    <w:rsid w:val="001C3338"/>
    <w:rsid w:val="00266F2C"/>
    <w:rsid w:val="002854BA"/>
    <w:rsid w:val="002C0A01"/>
    <w:rsid w:val="00332BCA"/>
    <w:rsid w:val="0036570D"/>
    <w:rsid w:val="003D5051"/>
    <w:rsid w:val="003F512D"/>
    <w:rsid w:val="00445F00"/>
    <w:rsid w:val="0048060F"/>
    <w:rsid w:val="00483AF8"/>
    <w:rsid w:val="004C1FA7"/>
    <w:rsid w:val="00512C2A"/>
    <w:rsid w:val="00532176"/>
    <w:rsid w:val="0056471D"/>
    <w:rsid w:val="005A40D3"/>
    <w:rsid w:val="00766AD2"/>
    <w:rsid w:val="007E5D44"/>
    <w:rsid w:val="007F1D9B"/>
    <w:rsid w:val="00893A7F"/>
    <w:rsid w:val="008C248C"/>
    <w:rsid w:val="008D6D34"/>
    <w:rsid w:val="00B344F4"/>
    <w:rsid w:val="00B369B4"/>
    <w:rsid w:val="00B43B99"/>
    <w:rsid w:val="00B53C26"/>
    <w:rsid w:val="00BC6995"/>
    <w:rsid w:val="00BF7449"/>
    <w:rsid w:val="00C754F7"/>
    <w:rsid w:val="00D25B4F"/>
    <w:rsid w:val="00D67672"/>
    <w:rsid w:val="00E4256F"/>
    <w:rsid w:val="00EA3D53"/>
    <w:rsid w:val="00EC1485"/>
    <w:rsid w:val="00ED1C05"/>
    <w:rsid w:val="00EE31AF"/>
    <w:rsid w:val="00F464E5"/>
    <w:rsid w:val="00FC4947"/>
    <w:rsid w:val="00FE3BE0"/>
    <w:rsid w:val="06D77D8A"/>
    <w:rsid w:val="08865D6C"/>
    <w:rsid w:val="0CC5686A"/>
    <w:rsid w:val="0E604411"/>
    <w:rsid w:val="105B0B5E"/>
    <w:rsid w:val="129D3613"/>
    <w:rsid w:val="1C5124BB"/>
    <w:rsid w:val="1CF33ECD"/>
    <w:rsid w:val="1FAA740D"/>
    <w:rsid w:val="20F052F3"/>
    <w:rsid w:val="216A3DE4"/>
    <w:rsid w:val="28B1149C"/>
    <w:rsid w:val="2ABC155B"/>
    <w:rsid w:val="2BF42C77"/>
    <w:rsid w:val="2D393B7E"/>
    <w:rsid w:val="2DFB6AEB"/>
    <w:rsid w:val="2ED578D6"/>
    <w:rsid w:val="300C303E"/>
    <w:rsid w:val="351435B0"/>
    <w:rsid w:val="37D050DF"/>
    <w:rsid w:val="3C7F726B"/>
    <w:rsid w:val="3E8F06ED"/>
    <w:rsid w:val="3EFC6B3D"/>
    <w:rsid w:val="3FE02575"/>
    <w:rsid w:val="40F6698C"/>
    <w:rsid w:val="47925F0D"/>
    <w:rsid w:val="481B4154"/>
    <w:rsid w:val="485727D5"/>
    <w:rsid w:val="48FB3055"/>
    <w:rsid w:val="491F7632"/>
    <w:rsid w:val="4CC41B6B"/>
    <w:rsid w:val="521B7616"/>
    <w:rsid w:val="54DC2F6B"/>
    <w:rsid w:val="5B53664E"/>
    <w:rsid w:val="5C2310AE"/>
    <w:rsid w:val="5C4D0E8B"/>
    <w:rsid w:val="5ED61830"/>
    <w:rsid w:val="608F1F1C"/>
    <w:rsid w:val="64AD1CEC"/>
    <w:rsid w:val="651A76BB"/>
    <w:rsid w:val="65853C9C"/>
    <w:rsid w:val="660E4EA0"/>
    <w:rsid w:val="66D16015"/>
    <w:rsid w:val="6F1654F2"/>
    <w:rsid w:val="711A6DEF"/>
    <w:rsid w:val="724254FB"/>
    <w:rsid w:val="73102258"/>
    <w:rsid w:val="75370DCF"/>
    <w:rsid w:val="783F05EB"/>
    <w:rsid w:val="7A887326"/>
    <w:rsid w:val="7AFB56A7"/>
    <w:rsid w:val="7E6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5400"/>
      <w:u w:val="none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日期 Char"/>
    <w:basedOn w:val="9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9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1289</Words>
  <Characters>1309</Characters>
  <Lines>7</Lines>
  <Paragraphs>2</Paragraphs>
  <TotalTime>22</TotalTime>
  <ScaleCrop>false</ScaleCrop>
  <LinksUpToDate>false</LinksUpToDate>
  <CharactersWithSpaces>1631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2019-11-26T07:41:00Z</dcterms:created>
  <dc:creator>pc</dc:creator>
  <cp:lastModifiedBy>C</cp:lastModifiedBy>
  <cp:lastPrinted>2018-11-29T08:39:00Z</cp:lastPrinted>
  <dcterms:modified xsi:type="dcterms:W3CDTF">2022-12-05T11:06:40Z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B0833FEA514D4EC4B68BB356E7027092</vt:lpwstr>
  </property>
</Properties>
</file>